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CC" w:rsidRPr="00A9646B" w:rsidRDefault="009511CC" w:rsidP="00A9646B">
      <w:pPr>
        <w:pStyle w:val="msoaddress"/>
        <w:spacing w:line="276" w:lineRule="auto"/>
        <w:rPr>
          <w:rFonts w:ascii="Cambria" w:hAnsi="Cambria" w:cstheme="minorHAnsi"/>
          <w:b/>
          <w:bCs/>
          <w:sz w:val="24"/>
          <w:szCs w:val="24"/>
          <w:u w:val="single"/>
        </w:rPr>
      </w:pPr>
      <w:r w:rsidRPr="00A9646B">
        <w:rPr>
          <w:rFonts w:ascii="Cambria" w:hAnsi="Cambria" w:cstheme="minorHAnsi"/>
          <w:b/>
          <w:bCs/>
          <w:sz w:val="24"/>
          <w:szCs w:val="24"/>
          <w:u w:val="single"/>
        </w:rPr>
        <w:t xml:space="preserve">REPUBLIQUE DU NIGER </w:t>
      </w:r>
      <w:r w:rsidRPr="00A9646B">
        <w:rPr>
          <w:rFonts w:ascii="Cambria" w:hAnsi="Cambria" w:cstheme="minorHAnsi"/>
          <w:b/>
          <w:bCs/>
          <w:sz w:val="24"/>
          <w:szCs w:val="24"/>
        </w:rPr>
        <w:t xml:space="preserve">                                      </w:t>
      </w:r>
    </w:p>
    <w:p w:rsidR="009511CC" w:rsidRPr="00A9646B" w:rsidRDefault="009511CC" w:rsidP="00A9646B">
      <w:pPr>
        <w:pStyle w:val="msoaddress"/>
        <w:spacing w:line="276" w:lineRule="auto"/>
        <w:rPr>
          <w:rFonts w:ascii="Cambria" w:hAnsi="Cambria" w:cstheme="minorHAnsi"/>
          <w:b/>
          <w:bCs/>
          <w:sz w:val="24"/>
          <w:szCs w:val="24"/>
          <w:u w:val="single"/>
        </w:rPr>
      </w:pPr>
      <w:r w:rsidRPr="00A9646B">
        <w:rPr>
          <w:rFonts w:ascii="Cambria" w:hAnsi="Cambria" w:cstheme="minorHAnsi"/>
          <w:b/>
          <w:bCs/>
          <w:sz w:val="24"/>
          <w:szCs w:val="24"/>
          <w:u w:val="single"/>
        </w:rPr>
        <w:t>MINISTERE DES FINANCES</w:t>
      </w:r>
    </w:p>
    <w:p w:rsidR="009511CC" w:rsidRPr="00A9646B" w:rsidRDefault="009511CC" w:rsidP="00A9646B">
      <w:pPr>
        <w:pStyle w:val="msoaddress"/>
        <w:spacing w:line="276" w:lineRule="auto"/>
        <w:rPr>
          <w:rFonts w:ascii="Cambria" w:hAnsi="Cambria" w:cstheme="minorHAnsi"/>
          <w:b/>
          <w:bCs/>
          <w:sz w:val="24"/>
          <w:szCs w:val="24"/>
          <w:u w:val="single"/>
        </w:rPr>
      </w:pPr>
      <w:r w:rsidRPr="00A9646B">
        <w:rPr>
          <w:rFonts w:ascii="Cambria" w:hAnsi="Cambria" w:cstheme="minorHAnsi"/>
          <w:b/>
          <w:bCs/>
          <w:sz w:val="24"/>
          <w:szCs w:val="24"/>
          <w:u w:val="single"/>
        </w:rPr>
        <w:t xml:space="preserve">SECRETARIAT GENERAL </w:t>
      </w:r>
    </w:p>
    <w:p w:rsidR="009511CC" w:rsidRPr="00A9646B" w:rsidRDefault="009511CC" w:rsidP="00A9646B">
      <w:pPr>
        <w:spacing w:after="0"/>
        <w:rPr>
          <w:rFonts w:ascii="Cambria" w:hAnsi="Cambria" w:cstheme="minorHAnsi"/>
          <w:b/>
          <w:bCs/>
          <w:color w:val="000000"/>
          <w:kern w:val="28"/>
          <w:sz w:val="24"/>
          <w:szCs w:val="24"/>
          <w:u w:val="single"/>
          <w:lang w:eastAsia="fr-FR"/>
        </w:rPr>
      </w:pPr>
      <w:r w:rsidRPr="00A9646B">
        <w:rPr>
          <w:rFonts w:ascii="Cambria" w:hAnsi="Cambria" w:cstheme="minorHAnsi"/>
          <w:b/>
          <w:bCs/>
          <w:color w:val="000000"/>
          <w:kern w:val="28"/>
          <w:sz w:val="24"/>
          <w:szCs w:val="24"/>
          <w:u w:val="single"/>
          <w:lang w:eastAsia="fr-FR"/>
        </w:rPr>
        <w:t>Direction des Etudes et de la Programmation</w:t>
      </w:r>
    </w:p>
    <w:p w:rsidR="00A9646B" w:rsidRDefault="00A9646B" w:rsidP="00A9646B">
      <w:pPr>
        <w:spacing w:after="0"/>
        <w:rPr>
          <w:rFonts w:ascii="Cambria" w:hAnsi="Cambria" w:cstheme="minorHAnsi"/>
          <w:b/>
          <w:sz w:val="24"/>
          <w:szCs w:val="24"/>
        </w:rPr>
      </w:pPr>
      <w:r w:rsidRPr="00A9646B">
        <w:rPr>
          <w:rFonts w:ascii="Cambria" w:hAnsi="Cambria" w:cstheme="minorHAnsi"/>
          <w:b/>
          <w:sz w:val="24"/>
          <w:szCs w:val="24"/>
          <w:u w:val="single"/>
        </w:rPr>
        <w:t>Division Programmation</w:t>
      </w:r>
    </w:p>
    <w:p w:rsidR="00A9646B" w:rsidRPr="00A9646B" w:rsidRDefault="00A9646B" w:rsidP="00A9646B">
      <w:pPr>
        <w:spacing w:after="0"/>
        <w:rPr>
          <w:rFonts w:ascii="Cambria" w:hAnsi="Cambria" w:cstheme="minorHAnsi"/>
          <w:b/>
          <w:sz w:val="24"/>
          <w:szCs w:val="24"/>
        </w:rPr>
      </w:pPr>
    </w:p>
    <w:p w:rsidR="00A9646B" w:rsidRPr="00425E4B" w:rsidRDefault="00425E4B" w:rsidP="00A9646B">
      <w:pPr>
        <w:rPr>
          <w:rFonts w:ascii="Cambria" w:hAnsi="Cambria"/>
          <w:b/>
          <w:sz w:val="24"/>
          <w:szCs w:val="24"/>
        </w:rPr>
      </w:pPr>
      <w:r w:rsidRPr="00425E4B">
        <w:rPr>
          <w:rFonts w:ascii="Cambria" w:hAnsi="Cambria"/>
          <w:b/>
          <w:sz w:val="24"/>
          <w:szCs w:val="24"/>
        </w:rPr>
        <w:tab/>
      </w:r>
      <w:r w:rsidRPr="00425E4B">
        <w:rPr>
          <w:rFonts w:ascii="Cambria" w:hAnsi="Cambria"/>
          <w:b/>
          <w:sz w:val="24"/>
          <w:szCs w:val="24"/>
        </w:rPr>
        <w:tab/>
      </w:r>
      <w:r w:rsidRPr="00425E4B">
        <w:rPr>
          <w:rFonts w:ascii="Cambria" w:hAnsi="Cambria"/>
          <w:b/>
          <w:sz w:val="24"/>
          <w:szCs w:val="24"/>
        </w:rPr>
        <w:tab/>
      </w:r>
      <w:r w:rsidRPr="00425E4B">
        <w:rPr>
          <w:rFonts w:ascii="Cambria" w:hAnsi="Cambria"/>
          <w:b/>
          <w:sz w:val="24"/>
          <w:szCs w:val="24"/>
        </w:rPr>
        <w:tab/>
      </w:r>
      <w:r w:rsidRPr="00425E4B">
        <w:rPr>
          <w:rFonts w:ascii="Cambria" w:hAnsi="Cambria"/>
          <w:b/>
          <w:sz w:val="24"/>
          <w:szCs w:val="24"/>
        </w:rPr>
        <w:tab/>
      </w:r>
      <w:r w:rsidRPr="00425E4B">
        <w:rPr>
          <w:rFonts w:ascii="Cambria" w:hAnsi="Cambria"/>
          <w:b/>
          <w:sz w:val="24"/>
          <w:szCs w:val="24"/>
        </w:rPr>
        <w:tab/>
      </w:r>
      <w:r w:rsidRPr="00425E4B">
        <w:rPr>
          <w:rFonts w:ascii="Cambria" w:hAnsi="Cambria"/>
          <w:b/>
          <w:sz w:val="24"/>
          <w:szCs w:val="24"/>
        </w:rPr>
        <w:tab/>
        <w:t>A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425E4B" w:rsidTr="00425E4B">
        <w:tc>
          <w:tcPr>
            <w:tcW w:w="9212" w:type="dxa"/>
          </w:tcPr>
          <w:p w:rsidR="00425E4B" w:rsidRPr="00425E4B" w:rsidRDefault="00425E4B" w:rsidP="00425E4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25E4B">
              <w:rPr>
                <w:rFonts w:ascii="Cambria" w:hAnsi="Cambria"/>
                <w:b/>
                <w:sz w:val="24"/>
                <w:szCs w:val="24"/>
              </w:rPr>
              <w:t>Monsieur le Représentant Résident de la Banque Mondiale pour le Niger</w:t>
            </w:r>
          </w:p>
          <w:p w:rsidR="00425E4B" w:rsidRPr="00425E4B" w:rsidRDefault="00425E4B" w:rsidP="00425E4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25E4B">
              <w:rPr>
                <w:rFonts w:ascii="Cambria" w:hAnsi="Cambria"/>
                <w:b/>
                <w:sz w:val="24"/>
                <w:szCs w:val="24"/>
              </w:rPr>
              <w:t>Région Afrique</w:t>
            </w:r>
          </w:p>
          <w:p w:rsidR="00425E4B" w:rsidRDefault="00425E4B" w:rsidP="00A9646B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</w:tr>
    </w:tbl>
    <w:p w:rsidR="00425E4B" w:rsidRDefault="00425E4B" w:rsidP="00A9646B">
      <w:pPr>
        <w:rPr>
          <w:rFonts w:ascii="Cambria" w:hAnsi="Cambria"/>
          <w:b/>
          <w:sz w:val="24"/>
          <w:szCs w:val="24"/>
          <w:u w:val="single"/>
        </w:rPr>
      </w:pPr>
    </w:p>
    <w:p w:rsidR="009511CC" w:rsidRPr="00A9646B" w:rsidRDefault="00A9646B" w:rsidP="00A9646B">
      <w:pPr>
        <w:rPr>
          <w:rFonts w:ascii="Cambria" w:hAnsi="Cambria"/>
          <w:b/>
          <w:sz w:val="24"/>
          <w:szCs w:val="24"/>
          <w:u w:val="single"/>
        </w:rPr>
      </w:pPr>
      <w:r w:rsidRPr="00A9646B">
        <w:rPr>
          <w:rFonts w:ascii="Cambria" w:hAnsi="Cambria"/>
          <w:b/>
          <w:sz w:val="24"/>
          <w:szCs w:val="24"/>
          <w:u w:val="single"/>
        </w:rPr>
        <w:t xml:space="preserve">Réf. </w:t>
      </w:r>
      <w:r w:rsidRPr="00A9646B">
        <w:rPr>
          <w:rFonts w:ascii="Cambria" w:hAnsi="Cambria"/>
          <w:sz w:val="24"/>
          <w:szCs w:val="24"/>
        </w:rPr>
        <w:t>Lettre SN/BM du 23 juin 2016</w:t>
      </w:r>
    </w:p>
    <w:p w:rsidR="00DB7CEF" w:rsidRPr="00A9646B" w:rsidRDefault="00866CF3" w:rsidP="00A9646B">
      <w:pPr>
        <w:rPr>
          <w:rFonts w:ascii="Cambria" w:hAnsi="Cambria"/>
          <w:b/>
          <w:sz w:val="24"/>
          <w:szCs w:val="24"/>
          <w:u w:val="single"/>
        </w:rPr>
      </w:pPr>
      <w:r w:rsidRPr="00A9646B">
        <w:rPr>
          <w:rFonts w:ascii="Cambria" w:hAnsi="Cambria"/>
          <w:b/>
          <w:sz w:val="24"/>
          <w:szCs w:val="24"/>
          <w:u w:val="single"/>
        </w:rPr>
        <w:t>Objet </w:t>
      </w:r>
      <w:r w:rsidRPr="00A9646B">
        <w:rPr>
          <w:rFonts w:ascii="Cambria" w:hAnsi="Cambria"/>
          <w:b/>
          <w:sz w:val="24"/>
          <w:szCs w:val="24"/>
        </w:rPr>
        <w:t xml:space="preserve">: </w:t>
      </w:r>
      <w:r w:rsidR="00DB7CEF" w:rsidRPr="00A9646B">
        <w:rPr>
          <w:rFonts w:ascii="Cambria" w:hAnsi="Cambria"/>
          <w:b/>
          <w:sz w:val="24"/>
          <w:szCs w:val="24"/>
        </w:rPr>
        <w:t>Commentaire</w:t>
      </w:r>
      <w:r w:rsidR="006802F9">
        <w:rPr>
          <w:rFonts w:ascii="Cambria" w:hAnsi="Cambria"/>
          <w:b/>
          <w:sz w:val="24"/>
          <w:szCs w:val="24"/>
        </w:rPr>
        <w:t>s</w:t>
      </w:r>
      <w:r w:rsidR="00265E53">
        <w:rPr>
          <w:rFonts w:ascii="Cambria" w:hAnsi="Cambria"/>
          <w:b/>
          <w:sz w:val="24"/>
          <w:szCs w:val="24"/>
        </w:rPr>
        <w:t xml:space="preserve"> du document du</w:t>
      </w:r>
      <w:r w:rsidRPr="00A9646B">
        <w:rPr>
          <w:rFonts w:ascii="Cambria" w:hAnsi="Cambria"/>
          <w:b/>
          <w:sz w:val="24"/>
          <w:szCs w:val="24"/>
        </w:rPr>
        <w:t xml:space="preserve"> Projet</w:t>
      </w:r>
      <w:r w:rsidR="00265E53">
        <w:rPr>
          <w:rFonts w:ascii="Cambria" w:hAnsi="Cambria"/>
          <w:b/>
          <w:sz w:val="24"/>
          <w:szCs w:val="24"/>
        </w:rPr>
        <w:t xml:space="preserve"> GPSA</w:t>
      </w:r>
    </w:p>
    <w:p w:rsidR="00CE7051" w:rsidRPr="00A9646B" w:rsidRDefault="00CE7051" w:rsidP="00A9646B">
      <w:pPr>
        <w:jc w:val="both"/>
        <w:rPr>
          <w:rFonts w:ascii="Cambria" w:hAnsi="Cambria"/>
          <w:sz w:val="24"/>
          <w:szCs w:val="24"/>
        </w:rPr>
      </w:pPr>
      <w:r w:rsidRPr="00A9646B">
        <w:rPr>
          <w:rFonts w:ascii="Cambria" w:hAnsi="Cambria"/>
          <w:sz w:val="24"/>
          <w:szCs w:val="24"/>
        </w:rPr>
        <w:t>Nous avons le plaisir de vous faire parvenir les commentaires et suggestion</w:t>
      </w:r>
      <w:r w:rsidR="00265E53">
        <w:rPr>
          <w:rFonts w:ascii="Cambria" w:hAnsi="Cambria"/>
          <w:sz w:val="24"/>
          <w:szCs w:val="24"/>
        </w:rPr>
        <w:t>s</w:t>
      </w:r>
      <w:r w:rsidRPr="00A9646B">
        <w:rPr>
          <w:rFonts w:ascii="Cambria" w:hAnsi="Cambria"/>
          <w:sz w:val="24"/>
          <w:szCs w:val="24"/>
        </w:rPr>
        <w:t xml:space="preserve"> du Ministère des Finances </w:t>
      </w:r>
      <w:r w:rsidR="00265E53">
        <w:rPr>
          <w:rFonts w:ascii="Cambria" w:hAnsi="Cambria"/>
          <w:sz w:val="24"/>
          <w:szCs w:val="24"/>
        </w:rPr>
        <w:t xml:space="preserve">du Niger </w:t>
      </w:r>
      <w:r w:rsidRPr="00A9646B">
        <w:rPr>
          <w:rFonts w:ascii="Cambria" w:hAnsi="Cambria"/>
          <w:sz w:val="24"/>
          <w:szCs w:val="24"/>
        </w:rPr>
        <w:t xml:space="preserve">dans </w:t>
      </w:r>
      <w:r w:rsidR="00265E53">
        <w:rPr>
          <w:rFonts w:ascii="Cambria" w:hAnsi="Cambria"/>
          <w:sz w:val="24"/>
          <w:szCs w:val="24"/>
        </w:rPr>
        <w:t xml:space="preserve">le cadre de </w:t>
      </w:r>
      <w:r w:rsidRPr="00A9646B">
        <w:rPr>
          <w:rFonts w:ascii="Cambria" w:hAnsi="Cambria"/>
          <w:sz w:val="24"/>
          <w:szCs w:val="24"/>
        </w:rPr>
        <w:t>la mise en œuvre de ce</w:t>
      </w:r>
      <w:r w:rsidR="00A83AB6" w:rsidRPr="00A9646B">
        <w:rPr>
          <w:rFonts w:ascii="Cambria" w:hAnsi="Cambria"/>
          <w:sz w:val="24"/>
          <w:szCs w:val="24"/>
        </w:rPr>
        <w:t xml:space="preserve"> </w:t>
      </w:r>
      <w:r w:rsidRPr="00A9646B">
        <w:rPr>
          <w:rFonts w:ascii="Cambria" w:hAnsi="Cambria"/>
          <w:sz w:val="24"/>
          <w:szCs w:val="24"/>
        </w:rPr>
        <w:t>projet.</w:t>
      </w:r>
    </w:p>
    <w:p w:rsidR="00E32A1F" w:rsidRPr="00A9646B" w:rsidRDefault="00CE7051" w:rsidP="00A9646B">
      <w:pPr>
        <w:jc w:val="both"/>
        <w:rPr>
          <w:rFonts w:ascii="Cambria" w:hAnsi="Cambria"/>
          <w:sz w:val="24"/>
          <w:szCs w:val="24"/>
        </w:rPr>
      </w:pPr>
      <w:r w:rsidRPr="00A9646B">
        <w:rPr>
          <w:rFonts w:ascii="Cambria" w:hAnsi="Cambria"/>
          <w:sz w:val="24"/>
          <w:szCs w:val="24"/>
        </w:rPr>
        <w:t>Le G</w:t>
      </w:r>
      <w:r w:rsidR="000F30BA" w:rsidRPr="00A9646B">
        <w:rPr>
          <w:rFonts w:ascii="Cambria" w:hAnsi="Cambria"/>
          <w:sz w:val="24"/>
          <w:szCs w:val="24"/>
        </w:rPr>
        <w:t>P</w:t>
      </w:r>
      <w:r w:rsidRPr="00A9646B">
        <w:rPr>
          <w:rFonts w:ascii="Cambria" w:hAnsi="Cambria"/>
          <w:sz w:val="24"/>
          <w:szCs w:val="24"/>
        </w:rPr>
        <w:t>S</w:t>
      </w:r>
      <w:r w:rsidR="000F30BA" w:rsidRPr="00A9646B">
        <w:rPr>
          <w:rFonts w:ascii="Cambria" w:hAnsi="Cambria"/>
          <w:sz w:val="24"/>
          <w:szCs w:val="24"/>
        </w:rPr>
        <w:t>A est une coalition multipartite</w:t>
      </w:r>
      <w:r w:rsidR="004C3EE1" w:rsidRPr="00A9646B">
        <w:rPr>
          <w:rFonts w:ascii="Cambria" w:hAnsi="Cambria"/>
          <w:sz w:val="24"/>
          <w:szCs w:val="24"/>
        </w:rPr>
        <w:t xml:space="preserve">, composée de donateurs et des acteurs de développement, </w:t>
      </w:r>
      <w:r w:rsidR="00E32A1F" w:rsidRPr="00A9646B">
        <w:rPr>
          <w:rFonts w:ascii="Cambria" w:hAnsi="Cambria"/>
          <w:sz w:val="24"/>
          <w:szCs w:val="24"/>
        </w:rPr>
        <w:t>affiliée à la Banque Mondiale</w:t>
      </w:r>
      <w:r w:rsidR="004C3EE1" w:rsidRPr="00A9646B">
        <w:rPr>
          <w:rFonts w:ascii="Cambria" w:hAnsi="Cambria"/>
          <w:sz w:val="24"/>
          <w:szCs w:val="24"/>
        </w:rPr>
        <w:t xml:space="preserve"> </w:t>
      </w:r>
      <w:r w:rsidR="000F30BA" w:rsidRPr="00A9646B">
        <w:rPr>
          <w:rFonts w:ascii="Cambria" w:hAnsi="Cambria"/>
          <w:sz w:val="24"/>
          <w:szCs w:val="24"/>
        </w:rPr>
        <w:t>qui soutient les O</w:t>
      </w:r>
      <w:r w:rsidR="004C3EE1" w:rsidRPr="00A9646B">
        <w:rPr>
          <w:rFonts w:ascii="Cambria" w:hAnsi="Cambria"/>
          <w:sz w:val="24"/>
          <w:szCs w:val="24"/>
        </w:rPr>
        <w:t>rganisations de la Société Civile (O</w:t>
      </w:r>
      <w:r w:rsidR="000F30BA" w:rsidRPr="00A9646B">
        <w:rPr>
          <w:rFonts w:ascii="Cambria" w:hAnsi="Cambria"/>
          <w:sz w:val="24"/>
          <w:szCs w:val="24"/>
        </w:rPr>
        <w:t>SC</w:t>
      </w:r>
      <w:r w:rsidR="004C3EE1" w:rsidRPr="00A9646B">
        <w:rPr>
          <w:rFonts w:ascii="Cambria" w:hAnsi="Cambria"/>
          <w:sz w:val="24"/>
          <w:szCs w:val="24"/>
        </w:rPr>
        <w:t>)</w:t>
      </w:r>
      <w:r w:rsidR="000F30BA" w:rsidRPr="00A9646B">
        <w:rPr>
          <w:rFonts w:ascii="Cambria" w:hAnsi="Cambria"/>
          <w:sz w:val="24"/>
          <w:szCs w:val="24"/>
        </w:rPr>
        <w:t xml:space="preserve"> et les gouvernements de pays en développement qui cherchent, ensemble, à relever les défis de la gouvernance</w:t>
      </w:r>
      <w:r w:rsidR="00E32A1F" w:rsidRPr="00A9646B">
        <w:rPr>
          <w:rFonts w:ascii="Cambria" w:hAnsi="Cambria"/>
          <w:sz w:val="24"/>
          <w:szCs w:val="24"/>
        </w:rPr>
        <w:t xml:space="preserve"> à travers la bonne gestion des deniers publics en impliquant </w:t>
      </w:r>
      <w:r w:rsidR="00E724BA" w:rsidRPr="00A9646B">
        <w:rPr>
          <w:rFonts w:ascii="Cambria" w:hAnsi="Cambria"/>
          <w:sz w:val="24"/>
          <w:szCs w:val="24"/>
        </w:rPr>
        <w:t xml:space="preserve">davantage les </w:t>
      </w:r>
      <w:r w:rsidR="00E32A1F" w:rsidRPr="00A9646B">
        <w:rPr>
          <w:rFonts w:ascii="Cambria" w:hAnsi="Cambria"/>
          <w:sz w:val="24"/>
          <w:szCs w:val="24"/>
        </w:rPr>
        <w:t>O</w:t>
      </w:r>
      <w:r w:rsidR="00E724BA" w:rsidRPr="00A9646B">
        <w:rPr>
          <w:rFonts w:ascii="Cambria" w:hAnsi="Cambria"/>
          <w:sz w:val="24"/>
          <w:szCs w:val="24"/>
        </w:rPr>
        <w:t>rganisations de la Société Civile (O</w:t>
      </w:r>
      <w:r w:rsidR="00E32A1F" w:rsidRPr="00A9646B">
        <w:rPr>
          <w:rFonts w:ascii="Cambria" w:hAnsi="Cambria"/>
          <w:sz w:val="24"/>
          <w:szCs w:val="24"/>
        </w:rPr>
        <w:t>SC</w:t>
      </w:r>
      <w:r w:rsidR="00E724BA" w:rsidRPr="00A9646B">
        <w:rPr>
          <w:rFonts w:ascii="Cambria" w:hAnsi="Cambria"/>
          <w:sz w:val="24"/>
          <w:szCs w:val="24"/>
        </w:rPr>
        <w:t>)</w:t>
      </w:r>
      <w:r w:rsidR="00E32A1F" w:rsidRPr="00A9646B">
        <w:rPr>
          <w:rFonts w:ascii="Cambria" w:hAnsi="Cambria"/>
          <w:sz w:val="24"/>
          <w:szCs w:val="24"/>
        </w:rPr>
        <w:t xml:space="preserve"> dans la prise de décision en matière budgétaire</w:t>
      </w:r>
      <w:r w:rsidR="00E724BA" w:rsidRPr="00A9646B">
        <w:rPr>
          <w:rFonts w:ascii="Cambria" w:hAnsi="Cambria"/>
          <w:sz w:val="24"/>
          <w:szCs w:val="24"/>
        </w:rPr>
        <w:t xml:space="preserve"> et comptable</w:t>
      </w:r>
      <w:r w:rsidR="00E32A1F" w:rsidRPr="00A9646B">
        <w:rPr>
          <w:rFonts w:ascii="Cambria" w:hAnsi="Cambria"/>
          <w:sz w:val="24"/>
          <w:szCs w:val="24"/>
        </w:rPr>
        <w:t>.</w:t>
      </w:r>
    </w:p>
    <w:p w:rsidR="00E32A1F" w:rsidRPr="00A9646B" w:rsidRDefault="00CE7051" w:rsidP="00A9646B">
      <w:pPr>
        <w:jc w:val="both"/>
        <w:rPr>
          <w:rFonts w:ascii="Cambria" w:hAnsi="Cambria"/>
          <w:sz w:val="24"/>
          <w:szCs w:val="24"/>
        </w:rPr>
      </w:pPr>
      <w:r w:rsidRPr="00A9646B">
        <w:rPr>
          <w:rFonts w:ascii="Cambria" w:hAnsi="Cambria"/>
          <w:sz w:val="24"/>
          <w:szCs w:val="24"/>
        </w:rPr>
        <w:t>A titre de rappel, l</w:t>
      </w:r>
      <w:r w:rsidR="00E32A1F" w:rsidRPr="00A9646B">
        <w:rPr>
          <w:rFonts w:ascii="Cambria" w:hAnsi="Cambria"/>
          <w:sz w:val="24"/>
          <w:szCs w:val="24"/>
        </w:rPr>
        <w:t>e</w:t>
      </w:r>
      <w:r w:rsidR="004C3EE1" w:rsidRPr="00A9646B">
        <w:rPr>
          <w:rFonts w:ascii="Cambria" w:hAnsi="Cambria"/>
          <w:sz w:val="24"/>
          <w:szCs w:val="24"/>
        </w:rPr>
        <w:t>s objectifs du</w:t>
      </w:r>
      <w:r w:rsidR="00E32A1F" w:rsidRPr="00A9646B">
        <w:rPr>
          <w:rFonts w:ascii="Cambria" w:hAnsi="Cambria"/>
          <w:sz w:val="24"/>
          <w:szCs w:val="24"/>
        </w:rPr>
        <w:t xml:space="preserve"> projet vise</w:t>
      </w:r>
      <w:r w:rsidR="004C3EE1" w:rsidRPr="00A9646B">
        <w:rPr>
          <w:rFonts w:ascii="Cambria" w:hAnsi="Cambria"/>
          <w:sz w:val="24"/>
          <w:szCs w:val="24"/>
        </w:rPr>
        <w:t>nt</w:t>
      </w:r>
      <w:r w:rsidR="00E32A1F" w:rsidRPr="00A9646B">
        <w:rPr>
          <w:rFonts w:ascii="Cambria" w:hAnsi="Cambria"/>
          <w:sz w:val="24"/>
          <w:szCs w:val="24"/>
        </w:rPr>
        <w:t xml:space="preserve"> à</w:t>
      </w:r>
      <w:r w:rsidRPr="00A9646B">
        <w:rPr>
          <w:rFonts w:ascii="Cambria" w:hAnsi="Cambria"/>
          <w:sz w:val="24"/>
          <w:szCs w:val="24"/>
        </w:rPr>
        <w:t xml:space="preserve"> </w:t>
      </w:r>
      <w:r w:rsidR="00E32A1F" w:rsidRPr="00A9646B">
        <w:rPr>
          <w:rFonts w:ascii="Cambria" w:hAnsi="Cambria"/>
          <w:sz w:val="24"/>
          <w:szCs w:val="24"/>
        </w:rPr>
        <w:t>:</w:t>
      </w:r>
    </w:p>
    <w:p w:rsidR="00E32A1F" w:rsidRPr="00A9646B" w:rsidRDefault="00F22B18" w:rsidP="00A9646B">
      <w:pPr>
        <w:pStyle w:val="Paragraphedeliste"/>
        <w:numPr>
          <w:ilvl w:val="0"/>
          <w:numId w:val="29"/>
        </w:numPr>
        <w:spacing w:line="276" w:lineRule="auto"/>
        <w:jc w:val="both"/>
        <w:rPr>
          <w:rFonts w:ascii="Cambria" w:hAnsi="Cambria" w:cstheme="minorHAnsi"/>
        </w:rPr>
      </w:pPr>
      <w:r w:rsidRPr="00A9646B">
        <w:rPr>
          <w:rFonts w:ascii="Cambria" w:hAnsi="Cambria" w:cstheme="minorHAnsi"/>
          <w:b w:val="0"/>
        </w:rPr>
        <w:t>Améliorer la transpare</w:t>
      </w:r>
      <w:r w:rsidR="00AC4ADF" w:rsidRPr="00A9646B">
        <w:rPr>
          <w:rFonts w:ascii="Cambria" w:hAnsi="Cambria" w:cstheme="minorHAnsi"/>
          <w:b w:val="0"/>
        </w:rPr>
        <w:t xml:space="preserve">nce, la réactivité </w:t>
      </w:r>
      <w:r w:rsidRPr="00A9646B">
        <w:rPr>
          <w:rFonts w:ascii="Cambria" w:hAnsi="Cambria" w:cstheme="minorHAnsi"/>
          <w:b w:val="0"/>
        </w:rPr>
        <w:t>et la redevabilité budgétaire</w:t>
      </w:r>
      <w:r w:rsidR="00F277F6" w:rsidRPr="00A9646B">
        <w:rPr>
          <w:rFonts w:ascii="Cambria" w:hAnsi="Cambria" w:cstheme="minorHAnsi"/>
          <w:b w:val="0"/>
        </w:rPr>
        <w:t>,</w:t>
      </w:r>
    </w:p>
    <w:p w:rsidR="00F22B18" w:rsidRPr="00A9646B" w:rsidRDefault="00F22B18" w:rsidP="00A9646B">
      <w:pPr>
        <w:pStyle w:val="Paragraphedeliste"/>
        <w:numPr>
          <w:ilvl w:val="0"/>
          <w:numId w:val="29"/>
        </w:numPr>
        <w:spacing w:line="276" w:lineRule="auto"/>
        <w:jc w:val="both"/>
        <w:rPr>
          <w:rFonts w:ascii="Cambria" w:hAnsi="Cambria" w:cstheme="minorHAnsi"/>
        </w:rPr>
      </w:pPr>
      <w:r w:rsidRPr="00A9646B">
        <w:rPr>
          <w:rFonts w:ascii="Cambria" w:hAnsi="Cambria" w:cstheme="minorHAnsi"/>
          <w:b w:val="0"/>
        </w:rPr>
        <w:t>Améliorer l’accès aux services et la qualité des prestations publiques</w:t>
      </w:r>
      <w:r w:rsidR="00F277F6" w:rsidRPr="00A9646B">
        <w:rPr>
          <w:rFonts w:ascii="Cambria" w:hAnsi="Cambria" w:cstheme="minorHAnsi"/>
          <w:b w:val="0"/>
        </w:rPr>
        <w:t>,</w:t>
      </w:r>
    </w:p>
    <w:p w:rsidR="00F22B18" w:rsidRPr="00A9646B" w:rsidRDefault="00F22B18" w:rsidP="00A9646B">
      <w:pPr>
        <w:pStyle w:val="Paragraphedeliste"/>
        <w:numPr>
          <w:ilvl w:val="0"/>
          <w:numId w:val="29"/>
        </w:numPr>
        <w:spacing w:line="276" w:lineRule="auto"/>
        <w:jc w:val="both"/>
        <w:rPr>
          <w:rFonts w:ascii="Cambria" w:hAnsi="Cambria" w:cstheme="minorHAnsi"/>
        </w:rPr>
      </w:pPr>
      <w:r w:rsidRPr="00A9646B">
        <w:rPr>
          <w:rFonts w:ascii="Cambria" w:hAnsi="Cambria" w:cstheme="minorHAnsi"/>
          <w:b w:val="0"/>
        </w:rPr>
        <w:t>Fournir des informations sur la qualité des dépenses</w:t>
      </w:r>
      <w:r w:rsidR="00F277F6" w:rsidRPr="00A9646B">
        <w:rPr>
          <w:rFonts w:ascii="Cambria" w:hAnsi="Cambria" w:cstheme="minorHAnsi"/>
          <w:b w:val="0"/>
        </w:rPr>
        <w:t>,</w:t>
      </w:r>
    </w:p>
    <w:p w:rsidR="00F22B18" w:rsidRPr="00A9646B" w:rsidRDefault="00F22B18" w:rsidP="00A9646B">
      <w:pPr>
        <w:pStyle w:val="Paragraphedeliste"/>
        <w:numPr>
          <w:ilvl w:val="0"/>
          <w:numId w:val="29"/>
        </w:numPr>
        <w:spacing w:line="276" w:lineRule="auto"/>
        <w:jc w:val="both"/>
        <w:rPr>
          <w:rFonts w:ascii="Cambria" w:hAnsi="Cambria" w:cstheme="minorHAnsi"/>
        </w:rPr>
      </w:pPr>
      <w:r w:rsidRPr="00A9646B">
        <w:rPr>
          <w:rFonts w:ascii="Cambria" w:hAnsi="Cambria" w:cstheme="minorHAnsi"/>
          <w:b w:val="0"/>
        </w:rPr>
        <w:t>Améliorer les capacités de suivi au cours de l’exécution budgétaire</w:t>
      </w:r>
      <w:r w:rsidR="00F277F6" w:rsidRPr="00A9646B">
        <w:rPr>
          <w:rFonts w:ascii="Cambria" w:hAnsi="Cambria" w:cstheme="minorHAnsi"/>
          <w:b w:val="0"/>
        </w:rPr>
        <w:t>.</w:t>
      </w:r>
    </w:p>
    <w:p w:rsidR="00F22B18" w:rsidRPr="00A9646B" w:rsidRDefault="00F22B18" w:rsidP="00A9646B">
      <w:pPr>
        <w:pStyle w:val="Paragraphedeliste"/>
        <w:numPr>
          <w:ilvl w:val="0"/>
          <w:numId w:val="0"/>
        </w:numPr>
        <w:spacing w:line="276" w:lineRule="auto"/>
        <w:ind w:left="720"/>
        <w:jc w:val="both"/>
        <w:rPr>
          <w:rFonts w:ascii="Cambria" w:hAnsi="Cambria" w:cstheme="minorHAnsi"/>
        </w:rPr>
      </w:pPr>
    </w:p>
    <w:p w:rsidR="00F22B18" w:rsidRPr="00A9646B" w:rsidRDefault="00F22B18" w:rsidP="00A9646B">
      <w:pPr>
        <w:jc w:val="both"/>
        <w:rPr>
          <w:rFonts w:ascii="Cambria" w:hAnsi="Cambria" w:cstheme="minorHAnsi"/>
          <w:sz w:val="24"/>
          <w:szCs w:val="24"/>
        </w:rPr>
      </w:pPr>
      <w:r w:rsidRPr="00A9646B">
        <w:rPr>
          <w:rFonts w:ascii="Cambria" w:hAnsi="Cambria" w:cstheme="minorHAnsi"/>
          <w:sz w:val="24"/>
          <w:szCs w:val="24"/>
        </w:rPr>
        <w:t xml:space="preserve">Outre ces objectifs, </w:t>
      </w:r>
      <w:r w:rsidRPr="00A9646B">
        <w:rPr>
          <w:rFonts w:ascii="Cambria" w:hAnsi="Cambria" w:cstheme="minorHAnsi"/>
          <w:b/>
          <w:sz w:val="24"/>
          <w:szCs w:val="24"/>
        </w:rPr>
        <w:t>nous proposons</w:t>
      </w:r>
      <w:r w:rsidR="00E724BA" w:rsidRPr="00A9646B">
        <w:rPr>
          <w:rFonts w:ascii="Cambria" w:hAnsi="Cambria" w:cstheme="minorHAnsi"/>
          <w:sz w:val="24"/>
          <w:szCs w:val="24"/>
        </w:rPr>
        <w:t xml:space="preserve"> </w:t>
      </w:r>
      <w:r w:rsidR="00CE7051" w:rsidRPr="00A9646B">
        <w:rPr>
          <w:rFonts w:ascii="Cambria" w:hAnsi="Cambria" w:cstheme="minorHAnsi"/>
          <w:sz w:val="24"/>
          <w:szCs w:val="24"/>
        </w:rPr>
        <w:t>les objectifs spécifiques ci-après</w:t>
      </w:r>
      <w:r w:rsidRPr="00A9646B">
        <w:rPr>
          <w:rFonts w:ascii="Cambria" w:hAnsi="Cambria" w:cstheme="minorHAnsi"/>
          <w:sz w:val="24"/>
          <w:szCs w:val="24"/>
        </w:rPr>
        <w:t> :</w:t>
      </w:r>
    </w:p>
    <w:p w:rsidR="00F22B18" w:rsidRPr="00A9646B" w:rsidRDefault="00E724BA" w:rsidP="00A9646B">
      <w:pPr>
        <w:pStyle w:val="Paragraphedeliste"/>
        <w:numPr>
          <w:ilvl w:val="0"/>
          <w:numId w:val="30"/>
        </w:numPr>
        <w:spacing w:line="276" w:lineRule="auto"/>
        <w:jc w:val="both"/>
        <w:rPr>
          <w:rFonts w:ascii="Cambria" w:hAnsi="Cambria" w:cstheme="minorHAnsi"/>
        </w:rPr>
      </w:pPr>
      <w:r w:rsidRPr="00A9646B">
        <w:rPr>
          <w:rFonts w:ascii="Cambria" w:hAnsi="Cambria" w:cstheme="minorHAnsi"/>
          <w:b w:val="0"/>
        </w:rPr>
        <w:t>Améliorer le</w:t>
      </w:r>
      <w:r w:rsidR="00F22B18" w:rsidRPr="00A9646B">
        <w:rPr>
          <w:rFonts w:ascii="Cambria" w:hAnsi="Cambria" w:cstheme="minorHAnsi"/>
          <w:b w:val="0"/>
        </w:rPr>
        <w:t xml:space="preserve"> syst</w:t>
      </w:r>
      <w:r w:rsidR="00F277F6" w:rsidRPr="00A9646B">
        <w:rPr>
          <w:rFonts w:ascii="Cambria" w:hAnsi="Cambria" w:cstheme="minorHAnsi"/>
          <w:b w:val="0"/>
        </w:rPr>
        <w:t>è</w:t>
      </w:r>
      <w:r w:rsidRPr="00A9646B">
        <w:rPr>
          <w:rFonts w:ascii="Cambria" w:hAnsi="Cambria" w:cstheme="minorHAnsi"/>
          <w:b w:val="0"/>
        </w:rPr>
        <w:t>me de planification établi</w:t>
      </w:r>
      <w:r w:rsidR="00F277F6" w:rsidRPr="00A9646B">
        <w:rPr>
          <w:rFonts w:ascii="Cambria" w:hAnsi="Cambria" w:cstheme="minorHAnsi"/>
          <w:b w:val="0"/>
        </w:rPr>
        <w:t xml:space="preserve"> </w:t>
      </w:r>
      <w:r w:rsidRPr="00A9646B">
        <w:rPr>
          <w:rFonts w:ascii="Cambria" w:hAnsi="Cambria" w:cstheme="minorHAnsi"/>
          <w:b w:val="0"/>
        </w:rPr>
        <w:t xml:space="preserve">tout en </w:t>
      </w:r>
      <w:r w:rsidR="00F277F6" w:rsidRPr="00A9646B">
        <w:rPr>
          <w:rFonts w:ascii="Cambria" w:hAnsi="Cambria" w:cstheme="minorHAnsi"/>
          <w:b w:val="0"/>
        </w:rPr>
        <w:t>tenant</w:t>
      </w:r>
      <w:r w:rsidRPr="00A9646B">
        <w:rPr>
          <w:rFonts w:ascii="Cambria" w:hAnsi="Cambria" w:cstheme="minorHAnsi"/>
          <w:b w:val="0"/>
        </w:rPr>
        <w:t xml:space="preserve"> compte des</w:t>
      </w:r>
      <w:r w:rsidR="00F277F6" w:rsidRPr="00A9646B">
        <w:rPr>
          <w:rFonts w:ascii="Cambria" w:hAnsi="Cambria" w:cstheme="minorHAnsi"/>
          <w:b w:val="0"/>
        </w:rPr>
        <w:t xml:space="preserve"> aléas économiques présents et futurs,</w:t>
      </w:r>
    </w:p>
    <w:p w:rsidR="00F277F6" w:rsidRPr="00A9646B" w:rsidRDefault="00E724BA" w:rsidP="00A9646B">
      <w:pPr>
        <w:pStyle w:val="Paragraphedeliste"/>
        <w:numPr>
          <w:ilvl w:val="0"/>
          <w:numId w:val="30"/>
        </w:numPr>
        <w:spacing w:line="276" w:lineRule="auto"/>
        <w:jc w:val="both"/>
        <w:rPr>
          <w:rFonts w:ascii="Cambria" w:hAnsi="Cambria" w:cstheme="minorHAnsi"/>
        </w:rPr>
      </w:pPr>
      <w:r w:rsidRPr="00A9646B">
        <w:rPr>
          <w:rFonts w:ascii="Cambria" w:hAnsi="Cambria" w:cstheme="minorHAnsi"/>
          <w:b w:val="0"/>
        </w:rPr>
        <w:t>Améliorer le système d’élaboration</w:t>
      </w:r>
      <w:r w:rsidR="0057630B" w:rsidRPr="00A9646B">
        <w:rPr>
          <w:rFonts w:ascii="Cambria" w:hAnsi="Cambria" w:cstheme="minorHAnsi"/>
          <w:b w:val="0"/>
        </w:rPr>
        <w:t xml:space="preserve"> et de contrôle </w:t>
      </w:r>
      <w:r w:rsidRPr="00A9646B">
        <w:rPr>
          <w:rFonts w:ascii="Cambria" w:hAnsi="Cambria" w:cstheme="minorHAnsi"/>
          <w:b w:val="0"/>
        </w:rPr>
        <w:t xml:space="preserve">du budget </w:t>
      </w:r>
      <w:r w:rsidR="00F277F6" w:rsidRPr="00A9646B">
        <w:rPr>
          <w:rFonts w:ascii="Cambria" w:hAnsi="Cambria" w:cstheme="minorHAnsi"/>
          <w:b w:val="0"/>
        </w:rPr>
        <w:t xml:space="preserve"> de telle sorte que</w:t>
      </w:r>
      <w:r w:rsidRPr="00A9646B">
        <w:rPr>
          <w:rFonts w:ascii="Cambria" w:hAnsi="Cambria" w:cstheme="minorHAnsi"/>
          <w:b w:val="0"/>
        </w:rPr>
        <w:t xml:space="preserve"> celui-ci ne soit ni sous-estimé</w:t>
      </w:r>
      <w:r w:rsidR="00F277F6" w:rsidRPr="00A9646B">
        <w:rPr>
          <w:rFonts w:ascii="Cambria" w:hAnsi="Cambria" w:cstheme="minorHAnsi"/>
          <w:b w:val="0"/>
        </w:rPr>
        <w:t xml:space="preserve"> ni </w:t>
      </w:r>
      <w:r w:rsidR="0057630B" w:rsidRPr="00A9646B">
        <w:rPr>
          <w:rFonts w:ascii="Cambria" w:hAnsi="Cambria" w:cstheme="minorHAnsi"/>
          <w:b w:val="0"/>
        </w:rPr>
        <w:t>sur</w:t>
      </w:r>
      <w:r w:rsidRPr="00A9646B">
        <w:rPr>
          <w:rFonts w:ascii="Cambria" w:hAnsi="Cambria" w:cstheme="minorHAnsi"/>
          <w:b w:val="0"/>
        </w:rPr>
        <w:t>estimé à travers des données fiables,</w:t>
      </w:r>
    </w:p>
    <w:p w:rsidR="00F277F6" w:rsidRPr="00A9646B" w:rsidRDefault="00E724BA" w:rsidP="00A9646B">
      <w:pPr>
        <w:pStyle w:val="Paragraphedeliste"/>
        <w:numPr>
          <w:ilvl w:val="0"/>
          <w:numId w:val="30"/>
        </w:numPr>
        <w:spacing w:line="276" w:lineRule="auto"/>
        <w:jc w:val="both"/>
        <w:rPr>
          <w:rFonts w:ascii="Cambria" w:hAnsi="Cambria" w:cstheme="minorHAnsi"/>
        </w:rPr>
      </w:pPr>
      <w:r w:rsidRPr="00A9646B">
        <w:rPr>
          <w:rFonts w:ascii="Cambria" w:hAnsi="Cambria" w:cstheme="minorHAnsi"/>
          <w:b w:val="0"/>
        </w:rPr>
        <w:t>Améliorer le</w:t>
      </w:r>
      <w:r w:rsidR="00F277F6" w:rsidRPr="00A9646B">
        <w:rPr>
          <w:rFonts w:ascii="Cambria" w:hAnsi="Cambria" w:cstheme="minorHAnsi"/>
          <w:b w:val="0"/>
        </w:rPr>
        <w:t xml:space="preserve"> système de passation des marchés</w:t>
      </w:r>
      <w:r w:rsidR="00674B65" w:rsidRPr="00A9646B">
        <w:rPr>
          <w:rFonts w:ascii="Cambria" w:hAnsi="Cambria" w:cstheme="minorHAnsi"/>
          <w:b w:val="0"/>
        </w:rPr>
        <w:t xml:space="preserve"> pour plus de transparence en vue de lutter efficacement </w:t>
      </w:r>
      <w:r w:rsidR="00F277F6" w:rsidRPr="00A9646B">
        <w:rPr>
          <w:rFonts w:ascii="Cambria" w:hAnsi="Cambria" w:cstheme="minorHAnsi"/>
          <w:b w:val="0"/>
        </w:rPr>
        <w:t>contre la surfacturation et d</w:t>
      </w:r>
      <w:r w:rsidR="00674B65" w:rsidRPr="00A9646B">
        <w:rPr>
          <w:rFonts w:ascii="Cambria" w:hAnsi="Cambria" w:cstheme="minorHAnsi"/>
          <w:b w:val="0"/>
        </w:rPr>
        <w:t>’apurer aisément l</w:t>
      </w:r>
      <w:r w:rsidR="00F277F6" w:rsidRPr="00A9646B">
        <w:rPr>
          <w:rFonts w:ascii="Cambria" w:hAnsi="Cambria" w:cstheme="minorHAnsi"/>
          <w:b w:val="0"/>
        </w:rPr>
        <w:t>es arriérés dus aux fournisseurs,</w:t>
      </w:r>
    </w:p>
    <w:p w:rsidR="00F277F6" w:rsidRPr="00A9646B" w:rsidRDefault="00674B65" w:rsidP="00A9646B">
      <w:pPr>
        <w:pStyle w:val="Paragraphedeliste"/>
        <w:numPr>
          <w:ilvl w:val="0"/>
          <w:numId w:val="30"/>
        </w:numPr>
        <w:spacing w:line="276" w:lineRule="auto"/>
        <w:jc w:val="both"/>
        <w:rPr>
          <w:rFonts w:ascii="Cambria" w:hAnsi="Cambria" w:cstheme="minorHAnsi"/>
          <w:b w:val="0"/>
        </w:rPr>
      </w:pPr>
      <w:r w:rsidRPr="00A9646B">
        <w:rPr>
          <w:rFonts w:ascii="Cambria" w:hAnsi="Cambria" w:cstheme="minorHAnsi"/>
          <w:b w:val="0"/>
        </w:rPr>
        <w:t>Améliorer la</w:t>
      </w:r>
      <w:r w:rsidR="00F277F6" w:rsidRPr="00A9646B">
        <w:rPr>
          <w:rFonts w:ascii="Cambria" w:hAnsi="Cambria" w:cstheme="minorHAnsi"/>
          <w:b w:val="0"/>
        </w:rPr>
        <w:t xml:space="preserve"> préparation des états financiers et d’audit des entreprises concourant à l’amélioration </w:t>
      </w:r>
      <w:r w:rsidRPr="00A9646B">
        <w:rPr>
          <w:rFonts w:ascii="Cambria" w:hAnsi="Cambria" w:cstheme="minorHAnsi"/>
          <w:b w:val="0"/>
        </w:rPr>
        <w:t>de la contribution de celles-ci aux</w:t>
      </w:r>
      <w:r w:rsidR="00F277F6" w:rsidRPr="00A9646B">
        <w:rPr>
          <w:rFonts w:ascii="Cambria" w:hAnsi="Cambria" w:cstheme="minorHAnsi"/>
          <w:b w:val="0"/>
        </w:rPr>
        <w:t xml:space="preserve"> recettes publiques</w:t>
      </w:r>
      <w:r w:rsidR="00693F10" w:rsidRPr="00A9646B">
        <w:rPr>
          <w:rFonts w:ascii="Cambria" w:hAnsi="Cambria" w:cstheme="minorHAnsi"/>
          <w:b w:val="0"/>
        </w:rPr>
        <w:t>,</w:t>
      </w:r>
    </w:p>
    <w:p w:rsidR="00693F10" w:rsidRPr="00A9646B" w:rsidRDefault="00674B65" w:rsidP="00A9646B">
      <w:pPr>
        <w:pStyle w:val="Paragraphedeliste"/>
        <w:numPr>
          <w:ilvl w:val="0"/>
          <w:numId w:val="30"/>
        </w:numPr>
        <w:spacing w:line="276" w:lineRule="auto"/>
        <w:jc w:val="both"/>
        <w:rPr>
          <w:rFonts w:ascii="Cambria" w:hAnsi="Cambria" w:cstheme="minorHAnsi"/>
        </w:rPr>
      </w:pPr>
      <w:r w:rsidRPr="00A9646B">
        <w:rPr>
          <w:rFonts w:ascii="Cambria" w:hAnsi="Cambria" w:cstheme="minorHAnsi"/>
          <w:b w:val="0"/>
        </w:rPr>
        <w:lastRenderedPageBreak/>
        <w:t>A</w:t>
      </w:r>
      <w:r w:rsidR="00693F10" w:rsidRPr="00A9646B">
        <w:rPr>
          <w:rFonts w:ascii="Cambria" w:hAnsi="Cambria" w:cstheme="minorHAnsi"/>
          <w:b w:val="0"/>
        </w:rPr>
        <w:t>méliorer l’apport du secteur manufacturier non pétrolier aux recettes budgétaires,</w:t>
      </w:r>
    </w:p>
    <w:p w:rsidR="00320AF3" w:rsidRPr="00A9646B" w:rsidRDefault="00674B65" w:rsidP="00A9646B">
      <w:pPr>
        <w:pStyle w:val="Paragraphedeliste"/>
        <w:numPr>
          <w:ilvl w:val="0"/>
          <w:numId w:val="30"/>
        </w:numPr>
        <w:spacing w:line="276" w:lineRule="auto"/>
        <w:jc w:val="both"/>
        <w:rPr>
          <w:rFonts w:ascii="Cambria" w:hAnsi="Cambria" w:cstheme="minorHAnsi"/>
        </w:rPr>
      </w:pPr>
      <w:r w:rsidRPr="00A9646B">
        <w:rPr>
          <w:rFonts w:ascii="Cambria" w:hAnsi="Cambria" w:cstheme="minorHAnsi"/>
          <w:b w:val="0"/>
        </w:rPr>
        <w:t xml:space="preserve">Etablir un mécanisme de </w:t>
      </w:r>
      <w:r w:rsidR="00693F10" w:rsidRPr="00A9646B">
        <w:rPr>
          <w:rFonts w:ascii="Cambria" w:hAnsi="Cambria" w:cstheme="minorHAnsi"/>
          <w:b w:val="0"/>
        </w:rPr>
        <w:t>diversification de l’économie pour mieux pallier à la mévente qui handicape l’accroissement des recettes fiscales.</w:t>
      </w:r>
    </w:p>
    <w:p w:rsidR="004C3EE1" w:rsidRPr="00A9646B" w:rsidRDefault="004C3EE1" w:rsidP="00A9646B">
      <w:pPr>
        <w:pStyle w:val="Paragraphedeliste"/>
        <w:numPr>
          <w:ilvl w:val="0"/>
          <w:numId w:val="0"/>
        </w:numPr>
        <w:spacing w:line="276" w:lineRule="auto"/>
        <w:ind w:left="720"/>
        <w:jc w:val="both"/>
        <w:rPr>
          <w:rFonts w:ascii="Cambria" w:hAnsi="Cambria" w:cstheme="minorHAnsi"/>
        </w:rPr>
      </w:pPr>
    </w:p>
    <w:p w:rsidR="00802AA0" w:rsidRPr="00A9646B" w:rsidRDefault="002B35F7" w:rsidP="00A9646B">
      <w:pPr>
        <w:jc w:val="both"/>
        <w:rPr>
          <w:rFonts w:ascii="Cambria" w:hAnsi="Cambria" w:cstheme="minorHAnsi"/>
          <w:sz w:val="24"/>
          <w:szCs w:val="24"/>
        </w:rPr>
      </w:pPr>
      <w:r w:rsidRPr="00A9646B">
        <w:rPr>
          <w:rFonts w:ascii="Cambria" w:hAnsi="Cambria" w:cstheme="minorHAnsi"/>
          <w:sz w:val="24"/>
          <w:szCs w:val="24"/>
        </w:rPr>
        <w:t xml:space="preserve">Le projet cible comme bénéficiaires directs </w:t>
      </w:r>
      <w:r w:rsidR="008B786F" w:rsidRPr="00A9646B">
        <w:rPr>
          <w:rFonts w:ascii="Cambria" w:hAnsi="Cambria" w:cstheme="minorHAnsi"/>
          <w:sz w:val="24"/>
          <w:szCs w:val="24"/>
        </w:rPr>
        <w:t>les OSC, les institutions étatiques, les citoyens marginalisés dans les 16 municipalités. Comme bénéficiaires indirects, tous les citoyens nigériens, l’ensemble des ministères et le Parlement national.</w:t>
      </w:r>
    </w:p>
    <w:p w:rsidR="00154621" w:rsidRPr="00A9646B" w:rsidRDefault="00A477D9" w:rsidP="00A9646B">
      <w:pPr>
        <w:jc w:val="both"/>
        <w:rPr>
          <w:rFonts w:ascii="Cambria" w:hAnsi="Cambria" w:cstheme="minorHAnsi"/>
          <w:sz w:val="24"/>
          <w:szCs w:val="24"/>
        </w:rPr>
      </w:pPr>
      <w:r w:rsidRPr="00A9646B">
        <w:rPr>
          <w:rFonts w:ascii="Cambria" w:hAnsi="Cambria" w:cstheme="minorHAnsi"/>
          <w:sz w:val="24"/>
          <w:szCs w:val="24"/>
        </w:rPr>
        <w:t xml:space="preserve">Comme </w:t>
      </w:r>
      <w:r w:rsidRPr="00A9646B">
        <w:rPr>
          <w:rFonts w:ascii="Cambria" w:hAnsi="Cambria" w:cstheme="minorHAnsi"/>
          <w:b/>
          <w:sz w:val="24"/>
          <w:szCs w:val="24"/>
          <w:u w:val="single"/>
        </w:rPr>
        <w:t>suggestion</w:t>
      </w:r>
      <w:r w:rsidRPr="00A9646B">
        <w:rPr>
          <w:rFonts w:ascii="Cambria" w:hAnsi="Cambria" w:cstheme="minorHAnsi"/>
          <w:sz w:val="24"/>
          <w:szCs w:val="24"/>
        </w:rPr>
        <w:t>,</w:t>
      </w:r>
      <w:r w:rsidR="00C40844" w:rsidRPr="00A9646B">
        <w:rPr>
          <w:rFonts w:ascii="Cambria" w:hAnsi="Cambria" w:cstheme="minorHAnsi"/>
          <w:sz w:val="24"/>
          <w:szCs w:val="24"/>
        </w:rPr>
        <w:t xml:space="preserve"> par rapport à ce point ;</w:t>
      </w:r>
      <w:r w:rsidRPr="00A9646B">
        <w:rPr>
          <w:rFonts w:ascii="Cambria" w:hAnsi="Cambria" w:cstheme="minorHAnsi"/>
          <w:sz w:val="24"/>
          <w:szCs w:val="24"/>
        </w:rPr>
        <w:t xml:space="preserve"> </w:t>
      </w:r>
      <w:r w:rsidR="00C40844" w:rsidRPr="00A9646B">
        <w:rPr>
          <w:rFonts w:ascii="Cambria" w:hAnsi="Cambria" w:cstheme="minorHAnsi"/>
          <w:sz w:val="24"/>
          <w:szCs w:val="24"/>
        </w:rPr>
        <w:t xml:space="preserve"> ne serait-il pas idéal d’impliquer davantage </w:t>
      </w:r>
      <w:r w:rsidR="00CE7051" w:rsidRPr="00A9646B">
        <w:rPr>
          <w:rFonts w:ascii="Cambria" w:hAnsi="Cambria" w:cstheme="minorHAnsi"/>
          <w:sz w:val="24"/>
          <w:szCs w:val="24"/>
        </w:rPr>
        <w:t>les</w:t>
      </w:r>
      <w:r w:rsidR="00C40844" w:rsidRPr="00A9646B">
        <w:rPr>
          <w:rFonts w:ascii="Cambria" w:hAnsi="Cambria" w:cstheme="minorHAnsi"/>
          <w:sz w:val="24"/>
          <w:szCs w:val="24"/>
        </w:rPr>
        <w:t xml:space="preserve"> municipalités afin d’</w:t>
      </w:r>
      <w:r w:rsidR="008B786F" w:rsidRPr="00A9646B">
        <w:rPr>
          <w:rFonts w:ascii="Cambria" w:hAnsi="Cambria" w:cstheme="minorHAnsi"/>
          <w:sz w:val="24"/>
          <w:szCs w:val="24"/>
        </w:rPr>
        <w:t xml:space="preserve">élargir l’envergure </w:t>
      </w:r>
      <w:r w:rsidR="00802AA0" w:rsidRPr="00A9646B">
        <w:rPr>
          <w:rFonts w:ascii="Cambria" w:hAnsi="Cambria" w:cstheme="minorHAnsi"/>
          <w:sz w:val="24"/>
          <w:szCs w:val="24"/>
        </w:rPr>
        <w:t xml:space="preserve">et l’efficacité </w:t>
      </w:r>
      <w:r w:rsidR="008B786F" w:rsidRPr="00A9646B">
        <w:rPr>
          <w:rFonts w:ascii="Cambria" w:hAnsi="Cambria" w:cstheme="minorHAnsi"/>
          <w:sz w:val="24"/>
          <w:szCs w:val="24"/>
        </w:rPr>
        <w:t>du projet</w:t>
      </w:r>
      <w:r w:rsidR="00154621" w:rsidRPr="00A9646B">
        <w:rPr>
          <w:rFonts w:ascii="Cambria" w:hAnsi="Cambria" w:cstheme="minorHAnsi"/>
          <w:sz w:val="24"/>
          <w:szCs w:val="24"/>
        </w:rPr>
        <w:t>?</w:t>
      </w:r>
      <w:r w:rsidR="006E3FCB" w:rsidRPr="00A9646B">
        <w:rPr>
          <w:rFonts w:ascii="Cambria" w:hAnsi="Cambria" w:cstheme="minorHAnsi"/>
          <w:sz w:val="24"/>
          <w:szCs w:val="24"/>
        </w:rPr>
        <w:t xml:space="preserve"> </w:t>
      </w:r>
    </w:p>
    <w:p w:rsidR="00EA4FF7" w:rsidRPr="00A9646B" w:rsidRDefault="006E3FCB" w:rsidP="00A9646B">
      <w:pPr>
        <w:jc w:val="both"/>
        <w:rPr>
          <w:rFonts w:ascii="Cambria" w:hAnsi="Cambria" w:cstheme="minorHAnsi"/>
          <w:sz w:val="24"/>
          <w:szCs w:val="24"/>
        </w:rPr>
      </w:pPr>
      <w:r w:rsidRPr="00A9646B">
        <w:rPr>
          <w:rFonts w:ascii="Cambria" w:hAnsi="Cambria" w:cstheme="minorHAnsi"/>
          <w:sz w:val="24"/>
          <w:szCs w:val="24"/>
        </w:rPr>
        <w:t>Aussi les parlementaires et le personnel des Commissions des affaires sociales et culturelles, du développement rural et des finances du p</w:t>
      </w:r>
      <w:r w:rsidR="00CE7051" w:rsidRPr="00A9646B">
        <w:rPr>
          <w:rFonts w:ascii="Cambria" w:hAnsi="Cambria" w:cstheme="minorHAnsi"/>
          <w:sz w:val="24"/>
          <w:szCs w:val="24"/>
        </w:rPr>
        <w:t>arlement national</w:t>
      </w:r>
      <w:r w:rsidR="00154621" w:rsidRPr="00A9646B">
        <w:rPr>
          <w:rFonts w:ascii="Cambria" w:hAnsi="Cambria" w:cstheme="minorHAnsi"/>
          <w:sz w:val="24"/>
          <w:szCs w:val="24"/>
        </w:rPr>
        <w:t xml:space="preserve"> doté déjà du budget national, doivent </w:t>
      </w:r>
      <w:r w:rsidRPr="00A9646B">
        <w:rPr>
          <w:rFonts w:ascii="Cambria" w:hAnsi="Cambria" w:cstheme="minorHAnsi"/>
          <w:sz w:val="24"/>
          <w:szCs w:val="24"/>
        </w:rPr>
        <w:t>être considérés en tant que bénéficiaires indirects</w:t>
      </w:r>
      <w:r w:rsidR="00154621" w:rsidRPr="00A9646B">
        <w:rPr>
          <w:rFonts w:ascii="Cambria" w:hAnsi="Cambria" w:cstheme="minorHAnsi"/>
          <w:sz w:val="24"/>
          <w:szCs w:val="24"/>
        </w:rPr>
        <w:t xml:space="preserve"> plutôt</w:t>
      </w:r>
      <w:r w:rsidRPr="00A9646B">
        <w:rPr>
          <w:rFonts w:ascii="Cambria" w:hAnsi="Cambria" w:cstheme="minorHAnsi"/>
          <w:sz w:val="24"/>
          <w:szCs w:val="24"/>
        </w:rPr>
        <w:t xml:space="preserve"> que directs.</w:t>
      </w:r>
    </w:p>
    <w:p w:rsidR="00431B69" w:rsidRPr="00A9646B" w:rsidRDefault="00431B69" w:rsidP="00A9646B">
      <w:pPr>
        <w:jc w:val="both"/>
        <w:rPr>
          <w:rFonts w:ascii="Cambria" w:hAnsi="Cambria" w:cstheme="minorHAnsi"/>
          <w:sz w:val="24"/>
          <w:szCs w:val="24"/>
        </w:rPr>
      </w:pPr>
      <w:r w:rsidRPr="00A9646B">
        <w:rPr>
          <w:rFonts w:ascii="Cambria" w:hAnsi="Cambria" w:cstheme="minorHAnsi"/>
          <w:sz w:val="24"/>
          <w:szCs w:val="24"/>
        </w:rPr>
        <w:t>Le</w:t>
      </w:r>
      <w:r w:rsidR="00EA4FF7" w:rsidRPr="00A9646B">
        <w:rPr>
          <w:rFonts w:ascii="Cambria" w:hAnsi="Cambria" w:cstheme="minorHAnsi"/>
          <w:sz w:val="24"/>
          <w:szCs w:val="24"/>
        </w:rPr>
        <w:t xml:space="preserve"> projet tourne autour de trois composantes</w:t>
      </w:r>
      <w:r w:rsidR="00FA1D5C" w:rsidRPr="00A9646B">
        <w:rPr>
          <w:rFonts w:ascii="Cambria" w:hAnsi="Cambria" w:cstheme="minorHAnsi"/>
          <w:sz w:val="24"/>
          <w:szCs w:val="24"/>
        </w:rPr>
        <w:t xml:space="preserve"> pour un coût global estimé</w:t>
      </w:r>
      <w:r w:rsidR="00700542" w:rsidRPr="00A9646B">
        <w:rPr>
          <w:rFonts w:ascii="Cambria" w:hAnsi="Cambria" w:cstheme="minorHAnsi"/>
          <w:sz w:val="24"/>
          <w:szCs w:val="24"/>
        </w:rPr>
        <w:t xml:space="preserve"> </w:t>
      </w:r>
      <w:r w:rsidR="00FA1D5C" w:rsidRPr="00A9646B">
        <w:rPr>
          <w:rFonts w:ascii="Cambria" w:hAnsi="Cambria" w:cstheme="minorHAnsi"/>
          <w:sz w:val="24"/>
          <w:szCs w:val="24"/>
        </w:rPr>
        <w:t xml:space="preserve">à </w:t>
      </w:r>
      <w:r w:rsidR="00182D9C" w:rsidRPr="00A9646B">
        <w:rPr>
          <w:rFonts w:ascii="Cambria" w:hAnsi="Cambria" w:cstheme="minorHAnsi"/>
          <w:sz w:val="24"/>
          <w:szCs w:val="24"/>
        </w:rPr>
        <w:t>Huit Cent Soixante M</w:t>
      </w:r>
      <w:r w:rsidR="00FA1D5C" w:rsidRPr="00A9646B">
        <w:rPr>
          <w:rFonts w:ascii="Cambria" w:hAnsi="Cambria" w:cstheme="minorHAnsi"/>
          <w:sz w:val="24"/>
          <w:szCs w:val="24"/>
        </w:rPr>
        <w:t>ille</w:t>
      </w:r>
      <w:r w:rsidR="00182D9C" w:rsidRPr="00A9646B">
        <w:rPr>
          <w:rFonts w:ascii="Cambria" w:hAnsi="Cambria" w:cstheme="minorHAnsi"/>
          <w:sz w:val="24"/>
          <w:szCs w:val="24"/>
        </w:rPr>
        <w:t>s</w:t>
      </w:r>
      <w:r w:rsidR="00FA1D5C" w:rsidRPr="00A9646B">
        <w:rPr>
          <w:rFonts w:ascii="Cambria" w:hAnsi="Cambria" w:cstheme="minorHAnsi"/>
          <w:sz w:val="24"/>
          <w:szCs w:val="24"/>
        </w:rPr>
        <w:t xml:space="preserve"> dollar (860 000 $) </w:t>
      </w:r>
      <w:r w:rsidR="00182D9C" w:rsidRPr="00A9646B">
        <w:rPr>
          <w:rFonts w:ascii="Cambria" w:hAnsi="Cambria" w:cstheme="minorHAnsi"/>
          <w:sz w:val="24"/>
          <w:szCs w:val="24"/>
        </w:rPr>
        <w:t>répartie</w:t>
      </w:r>
      <w:r w:rsidR="00700542" w:rsidRPr="00A9646B">
        <w:rPr>
          <w:rFonts w:ascii="Cambria" w:hAnsi="Cambria" w:cstheme="minorHAnsi"/>
          <w:sz w:val="24"/>
          <w:szCs w:val="24"/>
        </w:rPr>
        <w:t xml:space="preserve"> sur trois années consécutives</w:t>
      </w:r>
      <w:r w:rsidR="00FA1D5C" w:rsidRPr="00A9646B">
        <w:rPr>
          <w:rFonts w:ascii="Cambria" w:hAnsi="Cambria" w:cstheme="minorHAnsi"/>
          <w:sz w:val="24"/>
          <w:szCs w:val="24"/>
        </w:rPr>
        <w:t>.</w:t>
      </w:r>
      <w:r w:rsidRPr="00A9646B">
        <w:rPr>
          <w:rFonts w:ascii="Cambria" w:hAnsi="Cambria" w:cstheme="minorHAnsi"/>
          <w:sz w:val="24"/>
          <w:szCs w:val="24"/>
        </w:rPr>
        <w:t xml:space="preserve"> </w:t>
      </w:r>
      <w:r w:rsidR="00FA1D5C" w:rsidRPr="00A9646B">
        <w:rPr>
          <w:rFonts w:ascii="Cambria" w:hAnsi="Cambria" w:cstheme="minorHAnsi"/>
          <w:sz w:val="24"/>
          <w:szCs w:val="24"/>
        </w:rPr>
        <w:t>L</w:t>
      </w:r>
      <w:r w:rsidR="00EA4FF7" w:rsidRPr="00A9646B">
        <w:rPr>
          <w:rFonts w:ascii="Cambria" w:hAnsi="Cambria" w:cstheme="minorHAnsi"/>
          <w:sz w:val="24"/>
          <w:szCs w:val="24"/>
        </w:rPr>
        <w:t xml:space="preserve">a première composante concerne toutes les activités qui auront pour but </w:t>
      </w:r>
      <w:r w:rsidR="00EA4FF7" w:rsidRPr="00A9646B">
        <w:rPr>
          <w:rFonts w:ascii="Cambria" w:hAnsi="Cambria" w:cstheme="minorHAnsi"/>
          <w:b/>
          <w:sz w:val="24"/>
          <w:szCs w:val="24"/>
        </w:rPr>
        <w:t>d’informer et d’accroitre la participation citoyenne</w:t>
      </w:r>
      <w:r w:rsidR="00EA4FF7" w:rsidRPr="00A9646B">
        <w:rPr>
          <w:rFonts w:ascii="Cambria" w:hAnsi="Cambria" w:cstheme="minorHAnsi"/>
          <w:sz w:val="24"/>
          <w:szCs w:val="24"/>
        </w:rPr>
        <w:t xml:space="preserve"> dans les prises de décisions politiques. La deuxième composante s’articule autour de la </w:t>
      </w:r>
      <w:r w:rsidR="00FA1D5C" w:rsidRPr="00A9646B">
        <w:rPr>
          <w:rFonts w:ascii="Cambria" w:hAnsi="Cambria" w:cstheme="minorHAnsi"/>
          <w:b/>
          <w:sz w:val="24"/>
          <w:szCs w:val="24"/>
        </w:rPr>
        <w:t>recherche,</w:t>
      </w:r>
      <w:r w:rsidR="00EA4FF7" w:rsidRPr="00A9646B">
        <w:rPr>
          <w:rFonts w:ascii="Cambria" w:hAnsi="Cambria" w:cstheme="minorHAnsi"/>
          <w:b/>
          <w:sz w:val="24"/>
          <w:szCs w:val="24"/>
        </w:rPr>
        <w:t xml:space="preserve"> l’analyse</w:t>
      </w:r>
      <w:r w:rsidR="00767B33" w:rsidRPr="00A9646B">
        <w:rPr>
          <w:rFonts w:ascii="Cambria" w:hAnsi="Cambria" w:cstheme="minorHAnsi"/>
          <w:b/>
          <w:sz w:val="24"/>
          <w:szCs w:val="24"/>
        </w:rPr>
        <w:t> </w:t>
      </w:r>
      <w:r w:rsidR="00767B33" w:rsidRPr="00A9646B">
        <w:rPr>
          <w:rFonts w:ascii="Cambria" w:hAnsi="Cambria" w:cstheme="minorHAnsi"/>
          <w:sz w:val="24"/>
          <w:szCs w:val="24"/>
        </w:rPr>
        <w:t>(les différents facteurs influençant les recettes et dépenses de l’Etat)</w:t>
      </w:r>
      <w:r w:rsidR="00EA4FF7" w:rsidRPr="00A9646B">
        <w:rPr>
          <w:rFonts w:ascii="Cambria" w:hAnsi="Cambria" w:cstheme="minorHAnsi"/>
          <w:b/>
          <w:sz w:val="24"/>
          <w:szCs w:val="24"/>
        </w:rPr>
        <w:t xml:space="preserve"> et le suivi </w:t>
      </w:r>
      <w:r w:rsidR="00767B33" w:rsidRPr="00A9646B">
        <w:rPr>
          <w:rFonts w:ascii="Cambria" w:hAnsi="Cambria" w:cstheme="minorHAnsi"/>
          <w:b/>
          <w:sz w:val="24"/>
          <w:szCs w:val="24"/>
        </w:rPr>
        <w:t xml:space="preserve">dans l’exécution </w:t>
      </w:r>
      <w:r w:rsidR="00EA4FF7" w:rsidRPr="00A9646B">
        <w:rPr>
          <w:rFonts w:ascii="Cambria" w:hAnsi="Cambria" w:cstheme="minorHAnsi"/>
          <w:b/>
          <w:sz w:val="24"/>
          <w:szCs w:val="24"/>
        </w:rPr>
        <w:t>du budget</w:t>
      </w:r>
      <w:r w:rsidR="00FA1D5C" w:rsidRPr="00A9646B">
        <w:rPr>
          <w:rFonts w:ascii="Cambria" w:hAnsi="Cambria" w:cstheme="minorHAnsi"/>
          <w:b/>
          <w:sz w:val="24"/>
          <w:szCs w:val="24"/>
        </w:rPr>
        <w:t xml:space="preserve"> </w:t>
      </w:r>
      <w:r w:rsidR="00FA1D5C" w:rsidRPr="00A9646B">
        <w:rPr>
          <w:rFonts w:ascii="Cambria" w:hAnsi="Cambria" w:cstheme="minorHAnsi"/>
          <w:sz w:val="24"/>
          <w:szCs w:val="24"/>
        </w:rPr>
        <w:t>(contrôle des entrées et des sorties</w:t>
      </w:r>
      <w:r w:rsidR="00182D9C" w:rsidRPr="00A9646B">
        <w:rPr>
          <w:rFonts w:ascii="Cambria" w:hAnsi="Cambria" w:cstheme="minorHAnsi"/>
          <w:sz w:val="24"/>
          <w:szCs w:val="24"/>
        </w:rPr>
        <w:t xml:space="preserve"> budgétaires</w:t>
      </w:r>
      <w:r w:rsidR="00FA1D5C" w:rsidRPr="00A9646B">
        <w:rPr>
          <w:rFonts w:ascii="Cambria" w:hAnsi="Cambria" w:cstheme="minorHAnsi"/>
          <w:sz w:val="24"/>
          <w:szCs w:val="24"/>
        </w:rPr>
        <w:t>)</w:t>
      </w:r>
      <w:r w:rsidR="00767B33" w:rsidRPr="00A9646B">
        <w:rPr>
          <w:rFonts w:ascii="Cambria" w:hAnsi="Cambria" w:cstheme="minorHAnsi"/>
          <w:sz w:val="24"/>
          <w:szCs w:val="24"/>
        </w:rPr>
        <w:t>. Enfin</w:t>
      </w:r>
      <w:r w:rsidR="00FA1D5C" w:rsidRPr="00A9646B">
        <w:rPr>
          <w:rFonts w:ascii="Cambria" w:hAnsi="Cambria" w:cstheme="minorHAnsi"/>
          <w:sz w:val="24"/>
          <w:szCs w:val="24"/>
        </w:rPr>
        <w:t>,</w:t>
      </w:r>
      <w:r w:rsidR="00767B33" w:rsidRPr="00A9646B">
        <w:rPr>
          <w:rFonts w:ascii="Cambria" w:hAnsi="Cambria" w:cstheme="minorHAnsi"/>
          <w:sz w:val="24"/>
          <w:szCs w:val="24"/>
        </w:rPr>
        <w:t xml:space="preserve"> la troisième composante concerne le </w:t>
      </w:r>
      <w:r w:rsidR="00767B33" w:rsidRPr="00A9646B">
        <w:rPr>
          <w:rFonts w:ascii="Cambria" w:hAnsi="Cambria" w:cstheme="minorHAnsi"/>
          <w:b/>
          <w:sz w:val="24"/>
          <w:szCs w:val="24"/>
        </w:rPr>
        <w:t>savoir et l’apprentissage</w:t>
      </w:r>
      <w:r w:rsidR="00182D9C" w:rsidRPr="00A9646B">
        <w:rPr>
          <w:rFonts w:ascii="Cambria" w:hAnsi="Cambria" w:cstheme="minorHAnsi"/>
          <w:sz w:val="24"/>
          <w:szCs w:val="24"/>
        </w:rPr>
        <w:t xml:space="preserve"> afin d’</w:t>
      </w:r>
      <w:r w:rsidR="00767B33" w:rsidRPr="00A9646B">
        <w:rPr>
          <w:rFonts w:ascii="Cambria" w:hAnsi="Cambria" w:cstheme="minorHAnsi"/>
          <w:sz w:val="24"/>
          <w:szCs w:val="24"/>
        </w:rPr>
        <w:t xml:space="preserve">identifier les connaissances </w:t>
      </w:r>
      <w:r w:rsidR="00182D9C" w:rsidRPr="00A9646B">
        <w:rPr>
          <w:rFonts w:ascii="Cambria" w:hAnsi="Cambria" w:cstheme="minorHAnsi"/>
          <w:sz w:val="24"/>
          <w:szCs w:val="24"/>
        </w:rPr>
        <w:t xml:space="preserve">acquises et les retransmettre </w:t>
      </w:r>
      <w:r w:rsidR="00767B33" w:rsidRPr="00A9646B">
        <w:rPr>
          <w:rFonts w:ascii="Cambria" w:hAnsi="Cambria" w:cstheme="minorHAnsi"/>
          <w:sz w:val="24"/>
          <w:szCs w:val="24"/>
        </w:rPr>
        <w:t>au grand public.</w:t>
      </w:r>
    </w:p>
    <w:p w:rsidR="00431B69" w:rsidRPr="00A9646B" w:rsidRDefault="00431B69" w:rsidP="00A9646B">
      <w:pPr>
        <w:jc w:val="both"/>
        <w:rPr>
          <w:rFonts w:ascii="Cambria" w:hAnsi="Cambria" w:cstheme="minorHAnsi"/>
          <w:sz w:val="24"/>
          <w:szCs w:val="24"/>
        </w:rPr>
      </w:pPr>
      <w:r w:rsidRPr="00A9646B">
        <w:rPr>
          <w:rFonts w:ascii="Cambria" w:hAnsi="Cambria" w:cstheme="minorHAnsi"/>
          <w:sz w:val="24"/>
          <w:szCs w:val="24"/>
        </w:rPr>
        <w:t>La mise en œuvre proprement dite du projet sera assurée par Oxfam Novid en étroite collaboration avec toutes les parties prenantes (OSC et Cadres des finances etc.) constituant</w:t>
      </w:r>
      <w:r w:rsidR="00EA2DC8" w:rsidRPr="00A9646B">
        <w:rPr>
          <w:rFonts w:ascii="Cambria" w:hAnsi="Cambria" w:cstheme="minorHAnsi"/>
          <w:sz w:val="24"/>
          <w:szCs w:val="24"/>
        </w:rPr>
        <w:t xml:space="preserve"> ensemble</w:t>
      </w:r>
      <w:r w:rsidRPr="00A9646B">
        <w:rPr>
          <w:rFonts w:ascii="Cambria" w:hAnsi="Cambria" w:cstheme="minorHAnsi"/>
          <w:sz w:val="24"/>
          <w:szCs w:val="24"/>
        </w:rPr>
        <w:t xml:space="preserve"> un Comité pour ce qui est des achats et </w:t>
      </w:r>
      <w:r w:rsidR="00EA2DC8" w:rsidRPr="00A9646B">
        <w:rPr>
          <w:rFonts w:ascii="Cambria" w:hAnsi="Cambria" w:cstheme="minorHAnsi"/>
          <w:sz w:val="24"/>
          <w:szCs w:val="24"/>
        </w:rPr>
        <w:t xml:space="preserve">des </w:t>
      </w:r>
      <w:r w:rsidRPr="00A9646B">
        <w:rPr>
          <w:rFonts w:ascii="Cambria" w:hAnsi="Cambria" w:cstheme="minorHAnsi"/>
          <w:sz w:val="24"/>
          <w:szCs w:val="24"/>
        </w:rPr>
        <w:t xml:space="preserve">autres </w:t>
      </w:r>
      <w:r w:rsidR="00EA2DC8" w:rsidRPr="00A9646B">
        <w:rPr>
          <w:rFonts w:ascii="Cambria" w:hAnsi="Cambria" w:cstheme="minorHAnsi"/>
          <w:sz w:val="24"/>
          <w:szCs w:val="24"/>
        </w:rPr>
        <w:t>frais</w:t>
      </w:r>
      <w:r w:rsidRPr="00A9646B">
        <w:rPr>
          <w:rFonts w:ascii="Cambria" w:hAnsi="Cambria" w:cstheme="minorHAnsi"/>
          <w:sz w:val="24"/>
          <w:szCs w:val="24"/>
        </w:rPr>
        <w:t xml:space="preserve"> financés via le compte spécial du projet  dans un souci de transparence.</w:t>
      </w:r>
    </w:p>
    <w:p w:rsidR="00431B69" w:rsidRPr="00A9646B" w:rsidRDefault="00CE6E33" w:rsidP="00A9646B">
      <w:pPr>
        <w:jc w:val="both"/>
        <w:rPr>
          <w:rFonts w:ascii="Cambria" w:hAnsi="Cambria" w:cstheme="minorHAnsi"/>
          <w:sz w:val="24"/>
          <w:szCs w:val="24"/>
        </w:rPr>
      </w:pPr>
      <w:r w:rsidRPr="00A9646B">
        <w:rPr>
          <w:rFonts w:ascii="Cambria" w:hAnsi="Cambria" w:cstheme="minorHAnsi"/>
          <w:sz w:val="24"/>
          <w:szCs w:val="24"/>
        </w:rPr>
        <w:t xml:space="preserve">Un volet suivi-évaluation de </w:t>
      </w:r>
      <w:r w:rsidR="00182D9C" w:rsidRPr="00A9646B">
        <w:rPr>
          <w:rFonts w:ascii="Cambria" w:hAnsi="Cambria" w:cstheme="minorHAnsi"/>
          <w:sz w:val="24"/>
          <w:szCs w:val="24"/>
        </w:rPr>
        <w:t>référence</w:t>
      </w:r>
      <w:r w:rsidRPr="00A9646B">
        <w:rPr>
          <w:rFonts w:ascii="Cambria" w:hAnsi="Cambria" w:cstheme="minorHAnsi"/>
          <w:sz w:val="24"/>
          <w:szCs w:val="24"/>
        </w:rPr>
        <w:t xml:space="preserve">, à mi-parcours et final des indicateurs est prévu en vue </w:t>
      </w:r>
      <w:r w:rsidR="004C3EE1" w:rsidRPr="00A9646B">
        <w:rPr>
          <w:rFonts w:ascii="Cambria" w:hAnsi="Cambria" w:cstheme="minorHAnsi"/>
          <w:sz w:val="24"/>
          <w:szCs w:val="24"/>
        </w:rPr>
        <w:t>de jauger le</w:t>
      </w:r>
      <w:r w:rsidRPr="00A9646B">
        <w:rPr>
          <w:rFonts w:ascii="Cambria" w:hAnsi="Cambria" w:cstheme="minorHAnsi"/>
          <w:sz w:val="24"/>
          <w:szCs w:val="24"/>
        </w:rPr>
        <w:t xml:space="preserve"> degré</w:t>
      </w:r>
      <w:r w:rsidR="00866CF3" w:rsidRPr="00A9646B">
        <w:rPr>
          <w:rFonts w:ascii="Cambria" w:hAnsi="Cambria" w:cstheme="minorHAnsi"/>
          <w:sz w:val="24"/>
          <w:szCs w:val="24"/>
        </w:rPr>
        <w:t xml:space="preserve"> de performance et</w:t>
      </w:r>
      <w:r w:rsidRPr="00A9646B">
        <w:rPr>
          <w:rFonts w:ascii="Cambria" w:hAnsi="Cambria" w:cstheme="minorHAnsi"/>
          <w:sz w:val="24"/>
          <w:szCs w:val="24"/>
        </w:rPr>
        <w:t xml:space="preserve"> d’atteinte des objec</w:t>
      </w:r>
      <w:r w:rsidR="00866CF3" w:rsidRPr="00A9646B">
        <w:rPr>
          <w:rFonts w:ascii="Cambria" w:hAnsi="Cambria" w:cstheme="minorHAnsi"/>
          <w:sz w:val="24"/>
          <w:szCs w:val="24"/>
        </w:rPr>
        <w:t>tifs fixés en amont</w:t>
      </w:r>
      <w:r w:rsidR="009909F3" w:rsidRPr="00A9646B">
        <w:rPr>
          <w:rFonts w:ascii="Cambria" w:hAnsi="Cambria" w:cstheme="minorHAnsi"/>
          <w:sz w:val="24"/>
          <w:szCs w:val="24"/>
        </w:rPr>
        <w:t xml:space="preserve"> conduisant</w:t>
      </w:r>
      <w:r w:rsidR="00866CF3" w:rsidRPr="00A9646B">
        <w:rPr>
          <w:rFonts w:ascii="Cambria" w:hAnsi="Cambria" w:cstheme="minorHAnsi"/>
          <w:sz w:val="24"/>
          <w:szCs w:val="24"/>
        </w:rPr>
        <w:t xml:space="preserve"> ainsi la pérennisation</w:t>
      </w:r>
      <w:r w:rsidR="009909F3" w:rsidRPr="00A9646B">
        <w:rPr>
          <w:rFonts w:ascii="Cambria" w:hAnsi="Cambria" w:cstheme="minorHAnsi"/>
          <w:sz w:val="24"/>
          <w:szCs w:val="24"/>
        </w:rPr>
        <w:t xml:space="preserve"> des acquis</w:t>
      </w:r>
      <w:r w:rsidR="00866CF3" w:rsidRPr="00A9646B">
        <w:rPr>
          <w:rFonts w:ascii="Cambria" w:hAnsi="Cambria" w:cstheme="minorHAnsi"/>
          <w:sz w:val="24"/>
          <w:szCs w:val="24"/>
        </w:rPr>
        <w:t xml:space="preserve"> au-delàs du cycle </w:t>
      </w:r>
      <w:r w:rsidR="00B52220" w:rsidRPr="00A9646B">
        <w:rPr>
          <w:rFonts w:ascii="Cambria" w:hAnsi="Cambria" w:cstheme="minorHAnsi"/>
          <w:sz w:val="24"/>
          <w:szCs w:val="24"/>
        </w:rPr>
        <w:t xml:space="preserve">de vie </w:t>
      </w:r>
      <w:r w:rsidR="00866CF3" w:rsidRPr="00A9646B">
        <w:rPr>
          <w:rFonts w:ascii="Cambria" w:hAnsi="Cambria" w:cstheme="minorHAnsi"/>
          <w:sz w:val="24"/>
          <w:szCs w:val="24"/>
        </w:rPr>
        <w:t>du projet.</w:t>
      </w:r>
    </w:p>
    <w:p w:rsidR="006C4F6F" w:rsidRPr="00A9646B" w:rsidRDefault="006C4F6F" w:rsidP="00A9646B">
      <w:pPr>
        <w:jc w:val="both"/>
        <w:rPr>
          <w:rFonts w:ascii="Cambria" w:hAnsi="Cambria" w:cstheme="minorHAnsi"/>
          <w:sz w:val="24"/>
          <w:szCs w:val="24"/>
        </w:rPr>
      </w:pPr>
      <w:r w:rsidRPr="00A9646B">
        <w:rPr>
          <w:rFonts w:ascii="Cambria" w:hAnsi="Cambria" w:cstheme="minorHAnsi"/>
          <w:sz w:val="24"/>
          <w:szCs w:val="24"/>
        </w:rPr>
        <w:t>Tel est en substance, les quelques commentaires que nous tenons à faire dans le cadre de ce projet.</w:t>
      </w:r>
    </w:p>
    <w:p w:rsidR="00320AF3" w:rsidRDefault="00320AF3" w:rsidP="00A9646B">
      <w:pPr>
        <w:jc w:val="both"/>
        <w:rPr>
          <w:rFonts w:ascii="Cambria" w:hAnsi="Cambria" w:cstheme="minorHAnsi"/>
          <w:sz w:val="24"/>
          <w:szCs w:val="24"/>
        </w:rPr>
      </w:pPr>
    </w:p>
    <w:p w:rsidR="00A9646B" w:rsidRDefault="00A9646B" w:rsidP="00A9646B">
      <w:pPr>
        <w:jc w:val="both"/>
        <w:rPr>
          <w:rFonts w:ascii="Cambria" w:hAnsi="Cambria" w:cstheme="minorHAnsi"/>
          <w:sz w:val="24"/>
          <w:szCs w:val="24"/>
        </w:rPr>
      </w:pPr>
    </w:p>
    <w:p w:rsidR="00A9646B" w:rsidRPr="00A9646B" w:rsidRDefault="00A9646B" w:rsidP="00A9646B">
      <w:pPr>
        <w:jc w:val="right"/>
        <w:rPr>
          <w:rFonts w:ascii="Cambria" w:hAnsi="Cambria" w:cstheme="minorHAnsi"/>
          <w:b/>
          <w:sz w:val="24"/>
          <w:szCs w:val="24"/>
        </w:rPr>
      </w:pPr>
      <w:r w:rsidRPr="00A9646B">
        <w:rPr>
          <w:rFonts w:ascii="Cambria" w:hAnsi="Cambria" w:cstheme="minorHAnsi"/>
          <w:b/>
          <w:sz w:val="24"/>
          <w:szCs w:val="24"/>
        </w:rPr>
        <w:t>Fait à Niamey, le 07 juillet 2016</w:t>
      </w:r>
    </w:p>
    <w:sectPr w:rsidR="00A9646B" w:rsidRPr="00A9646B" w:rsidSect="00006C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FF6" w:rsidRDefault="00AE5FF6" w:rsidP="005F6720">
      <w:pPr>
        <w:spacing w:after="0" w:line="240" w:lineRule="auto"/>
      </w:pPr>
      <w:r>
        <w:separator/>
      </w:r>
    </w:p>
  </w:endnote>
  <w:endnote w:type="continuationSeparator" w:id="1">
    <w:p w:rsidR="00AE5FF6" w:rsidRDefault="00AE5FF6" w:rsidP="005F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9282"/>
      <w:docPartObj>
        <w:docPartGallery w:val="Page Numbers (Bottom of Page)"/>
        <w:docPartUnique/>
      </w:docPartObj>
    </w:sdtPr>
    <w:sdtContent>
      <w:p w:rsidR="005F6720" w:rsidRDefault="003E5C0A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4097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4097">
                <w:txbxContent>
                  <w:p w:rsidR="005F6720" w:rsidRDefault="003E5C0A">
                    <w:pPr>
                      <w:jc w:val="center"/>
                    </w:pPr>
                    <w:fldSimple w:instr=" PAGE    \* MERGEFORMAT ">
                      <w:r w:rsidR="00265E53" w:rsidRPr="00265E53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FF6" w:rsidRDefault="00AE5FF6" w:rsidP="005F6720">
      <w:pPr>
        <w:spacing w:after="0" w:line="240" w:lineRule="auto"/>
      </w:pPr>
      <w:r>
        <w:separator/>
      </w:r>
    </w:p>
  </w:footnote>
  <w:footnote w:type="continuationSeparator" w:id="1">
    <w:p w:rsidR="00AE5FF6" w:rsidRDefault="00AE5FF6" w:rsidP="005F6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88A5BE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105CA9"/>
    <w:multiLevelType w:val="hybridMultilevel"/>
    <w:tmpl w:val="F9ACF21C"/>
    <w:lvl w:ilvl="0" w:tplc="A1A4ABB0">
      <w:start w:val="1"/>
      <w:numFmt w:val="decimal"/>
      <w:pStyle w:val="titre3"/>
      <w:lvlText w:val="1.3.%1.     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B1ED8"/>
    <w:multiLevelType w:val="hybridMultilevel"/>
    <w:tmpl w:val="DE8416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A2362"/>
    <w:multiLevelType w:val="hybridMultilevel"/>
    <w:tmpl w:val="B6545A58"/>
    <w:lvl w:ilvl="0" w:tplc="306CF5FE">
      <w:start w:val="1"/>
      <w:numFmt w:val="decimal"/>
      <w:pStyle w:val="En-ttedetabledesmatires"/>
      <w:lvlText w:val="9.%1.     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A6D45"/>
    <w:multiLevelType w:val="hybridMultilevel"/>
    <w:tmpl w:val="63C86A2C"/>
    <w:lvl w:ilvl="0" w:tplc="673CC440">
      <w:start w:val="1"/>
      <w:numFmt w:val="decimal"/>
      <w:pStyle w:val="Citation"/>
      <w:lvlText w:val="7.%1.     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215AB"/>
    <w:multiLevelType w:val="hybridMultilevel"/>
    <w:tmpl w:val="108A01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068BC"/>
    <w:multiLevelType w:val="hybridMultilevel"/>
    <w:tmpl w:val="3ED26130"/>
    <w:lvl w:ilvl="0" w:tplc="F2B4A862">
      <w:start w:val="1"/>
      <w:numFmt w:val="decimal"/>
      <w:pStyle w:val="Titre2"/>
      <w:lvlText w:val="1.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58BF51BD"/>
    <w:multiLevelType w:val="hybridMultilevel"/>
    <w:tmpl w:val="10E23336"/>
    <w:lvl w:ilvl="0" w:tplc="21E49E26">
      <w:start w:val="1"/>
      <w:numFmt w:val="decimal"/>
      <w:pStyle w:val="Titre"/>
      <w:lvlText w:val="8.%1.     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A15A1"/>
    <w:multiLevelType w:val="multilevel"/>
    <w:tmpl w:val="4E28DCA2"/>
    <w:lvl w:ilvl="0">
      <w:start w:val="1"/>
      <w:numFmt w:val="upperRoman"/>
      <w:pStyle w:val="Titre1"/>
      <w:suff w:val="nothing"/>
      <w:lvlText w:val="%1.   "/>
      <w:lvlJc w:val="left"/>
      <w:pPr>
        <w:ind w:left="3545" w:firstLine="0"/>
      </w:pPr>
      <w:rPr>
        <w:rFonts w:hint="default"/>
      </w:rPr>
    </w:lvl>
    <w:lvl w:ilvl="1">
      <w:start w:val="1"/>
      <w:numFmt w:val="upperLetter"/>
      <w:suff w:val="nothing"/>
      <w:lvlText w:val="%2.   "/>
      <w:lvlJc w:val="left"/>
      <w:pPr>
        <w:ind w:left="1004" w:firstLine="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004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84"/>
        </w:tabs>
        <w:ind w:left="172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04"/>
        </w:tabs>
        <w:ind w:left="244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524"/>
        </w:tabs>
        <w:ind w:left="316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4"/>
        </w:tabs>
        <w:ind w:left="388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64"/>
        </w:tabs>
        <w:ind w:left="460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84"/>
        </w:tabs>
        <w:ind w:left="5324" w:firstLine="0"/>
      </w:pPr>
      <w:rPr>
        <w:rFonts w:hint="default"/>
      </w:rPr>
    </w:lvl>
  </w:abstractNum>
  <w:abstractNum w:abstractNumId="9">
    <w:nsid w:val="71CE378E"/>
    <w:multiLevelType w:val="hybridMultilevel"/>
    <w:tmpl w:val="F68C0068"/>
    <w:lvl w:ilvl="0" w:tplc="4AF612FE">
      <w:start w:val="1"/>
      <w:numFmt w:val="decimal"/>
      <w:pStyle w:val="Sous-titre"/>
      <w:lvlText w:val="2.%1.     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C56C6"/>
    <w:multiLevelType w:val="hybridMultilevel"/>
    <w:tmpl w:val="8A7E6B44"/>
    <w:lvl w:ilvl="0" w:tplc="97EE2F82">
      <w:start w:val="1"/>
      <w:numFmt w:val="decimal"/>
      <w:pStyle w:val="Paragraphedeliste"/>
      <w:lvlText w:val="6.%1.     "/>
      <w:lvlJc w:val="left"/>
      <w:pPr>
        <w:ind w:left="1428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0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  <w:num w:numId="12">
    <w:abstractNumId w:val="6"/>
  </w:num>
  <w:num w:numId="13">
    <w:abstractNumId w:val="0"/>
  </w:num>
  <w:num w:numId="14">
    <w:abstractNumId w:val="7"/>
  </w:num>
  <w:num w:numId="15">
    <w:abstractNumId w:val="9"/>
  </w:num>
  <w:num w:numId="16">
    <w:abstractNumId w:val="10"/>
  </w:num>
  <w:num w:numId="17">
    <w:abstractNumId w:val="4"/>
  </w:num>
  <w:num w:numId="18">
    <w:abstractNumId w:val="3"/>
  </w:num>
  <w:num w:numId="19">
    <w:abstractNumId w:val="1"/>
  </w:num>
  <w:num w:numId="20">
    <w:abstractNumId w:val="8"/>
  </w:num>
  <w:num w:numId="21">
    <w:abstractNumId w:val="6"/>
  </w:num>
  <w:num w:numId="22">
    <w:abstractNumId w:val="0"/>
  </w:num>
  <w:num w:numId="23">
    <w:abstractNumId w:val="7"/>
  </w:num>
  <w:num w:numId="24">
    <w:abstractNumId w:val="9"/>
  </w:num>
  <w:num w:numId="25">
    <w:abstractNumId w:val="10"/>
  </w:num>
  <w:num w:numId="26">
    <w:abstractNumId w:val="4"/>
  </w:num>
  <w:num w:numId="27">
    <w:abstractNumId w:val="3"/>
  </w:num>
  <w:num w:numId="28">
    <w:abstractNumId w:val="1"/>
  </w:num>
  <w:num w:numId="29">
    <w:abstractNumId w:val="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B7CEF"/>
    <w:rsid w:val="00006C74"/>
    <w:rsid w:val="000F30BA"/>
    <w:rsid w:val="00154621"/>
    <w:rsid w:val="00182D9C"/>
    <w:rsid w:val="00265E53"/>
    <w:rsid w:val="002B35F7"/>
    <w:rsid w:val="002E2D70"/>
    <w:rsid w:val="00320AF3"/>
    <w:rsid w:val="00342876"/>
    <w:rsid w:val="00370818"/>
    <w:rsid w:val="00384123"/>
    <w:rsid w:val="0039004D"/>
    <w:rsid w:val="003E5C0A"/>
    <w:rsid w:val="00421D19"/>
    <w:rsid w:val="00425E4B"/>
    <w:rsid w:val="00431B69"/>
    <w:rsid w:val="004C3EE1"/>
    <w:rsid w:val="004D340D"/>
    <w:rsid w:val="0057630B"/>
    <w:rsid w:val="005F6720"/>
    <w:rsid w:val="00674B65"/>
    <w:rsid w:val="00674B8A"/>
    <w:rsid w:val="006802F9"/>
    <w:rsid w:val="00693F10"/>
    <w:rsid w:val="006C4F6F"/>
    <w:rsid w:val="006E3FCB"/>
    <w:rsid w:val="00700542"/>
    <w:rsid w:val="00767B33"/>
    <w:rsid w:val="00802AA0"/>
    <w:rsid w:val="00866CF3"/>
    <w:rsid w:val="008B786F"/>
    <w:rsid w:val="009511CC"/>
    <w:rsid w:val="009909F3"/>
    <w:rsid w:val="00A477D9"/>
    <w:rsid w:val="00A83AB6"/>
    <w:rsid w:val="00A9646B"/>
    <w:rsid w:val="00AC46E4"/>
    <w:rsid w:val="00AC4ADF"/>
    <w:rsid w:val="00AE5FF6"/>
    <w:rsid w:val="00B52220"/>
    <w:rsid w:val="00C40844"/>
    <w:rsid w:val="00CD3D99"/>
    <w:rsid w:val="00CE6E33"/>
    <w:rsid w:val="00CE7051"/>
    <w:rsid w:val="00CE7FE2"/>
    <w:rsid w:val="00D051F0"/>
    <w:rsid w:val="00DB7CEF"/>
    <w:rsid w:val="00E02603"/>
    <w:rsid w:val="00E32A1F"/>
    <w:rsid w:val="00E724BA"/>
    <w:rsid w:val="00EA11B0"/>
    <w:rsid w:val="00EA2DC8"/>
    <w:rsid w:val="00EA4FF7"/>
    <w:rsid w:val="00F22B18"/>
    <w:rsid w:val="00F277F6"/>
    <w:rsid w:val="00FA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theme="minorBidi"/>
        <w:sz w:val="26"/>
        <w:szCs w:val="2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8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0D"/>
    <w:rPr>
      <w:rFonts w:ascii="Calibri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4D340D"/>
    <w:pPr>
      <w:keepNext/>
      <w:numPr>
        <w:numId w:val="20"/>
      </w:numPr>
      <w:spacing w:after="120" w:line="360" w:lineRule="auto"/>
      <w:jc w:val="center"/>
      <w:outlineLvl w:val="0"/>
    </w:pPr>
    <w:rPr>
      <w:rFonts w:ascii="Times New Roman" w:eastAsia="SimSun" w:hAnsi="Times New Roman" w:cs="Arial"/>
      <w:bCs/>
      <w:smallCaps/>
      <w:kern w:val="28"/>
      <w:sz w:val="28"/>
      <w:szCs w:val="32"/>
      <w:lang w:val="en-US"/>
    </w:rPr>
  </w:style>
  <w:style w:type="paragraph" w:styleId="Titre2">
    <w:name w:val="heading 2"/>
    <w:basedOn w:val="Normal"/>
    <w:next w:val="Normal"/>
    <w:link w:val="Titre2Car"/>
    <w:qFormat/>
    <w:rsid w:val="004D340D"/>
    <w:pPr>
      <w:keepNext/>
      <w:numPr>
        <w:numId w:val="21"/>
      </w:numPr>
      <w:spacing w:after="240" w:line="264" w:lineRule="auto"/>
      <w:jc w:val="center"/>
      <w:outlineLvl w:val="1"/>
    </w:pPr>
    <w:rPr>
      <w:rFonts w:ascii="Times New Roman" w:eastAsia="SimSun" w:hAnsi="Times New Roman" w:cs="Arial"/>
      <w:b/>
      <w:bCs/>
      <w:iCs/>
      <w:sz w:val="24"/>
      <w:szCs w:val="28"/>
      <w:lang w:val="en-US"/>
    </w:rPr>
  </w:style>
  <w:style w:type="paragraph" w:styleId="Titre30">
    <w:name w:val="heading 3"/>
    <w:aliases w:val="non"/>
    <w:basedOn w:val="Normal"/>
    <w:next w:val="Normal"/>
    <w:link w:val="Titre3Car"/>
    <w:uiPriority w:val="9"/>
    <w:semiHidden/>
    <w:unhideWhenUsed/>
    <w:qFormat/>
    <w:rsid w:val="004D3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D34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D34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D34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D34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D340D"/>
    <w:rPr>
      <w:rFonts w:ascii="Times New Roman" w:eastAsia="SimSun" w:hAnsi="Times New Roman" w:cs="Arial"/>
      <w:bCs/>
      <w:smallCaps/>
      <w:kern w:val="28"/>
      <w:sz w:val="28"/>
      <w:szCs w:val="32"/>
      <w:lang w:val="en-US"/>
    </w:rPr>
  </w:style>
  <w:style w:type="character" w:customStyle="1" w:styleId="Titre2Car">
    <w:name w:val="Titre 2 Car"/>
    <w:basedOn w:val="Policepardfaut"/>
    <w:link w:val="Titre2"/>
    <w:rsid w:val="004D340D"/>
    <w:rPr>
      <w:rFonts w:ascii="Times New Roman" w:eastAsia="SimSun" w:hAnsi="Times New Roman" w:cs="Arial"/>
      <w:b/>
      <w:bCs/>
      <w:iCs/>
      <w:sz w:val="24"/>
      <w:szCs w:val="28"/>
      <w:lang w:val="en-US"/>
    </w:rPr>
  </w:style>
  <w:style w:type="character" w:customStyle="1" w:styleId="Titre3Car">
    <w:name w:val="Titre 3 Car"/>
    <w:aliases w:val="non Car"/>
    <w:basedOn w:val="Policepardfaut"/>
    <w:link w:val="Titre30"/>
    <w:uiPriority w:val="9"/>
    <w:semiHidden/>
    <w:rsid w:val="004D340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9"/>
    <w:semiHidden/>
    <w:rsid w:val="004D340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4D340D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4D340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4D340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Listepuces">
    <w:name w:val="List Bullet"/>
    <w:basedOn w:val="Normal"/>
    <w:uiPriority w:val="2"/>
    <w:qFormat/>
    <w:rsid w:val="004D340D"/>
    <w:pPr>
      <w:numPr>
        <w:numId w:val="22"/>
      </w:numPr>
      <w:spacing w:after="240" w:line="264" w:lineRule="auto"/>
    </w:pPr>
    <w:rPr>
      <w:rFonts w:ascii="Times New Roman" w:eastAsia="SimSun" w:hAnsi="Times New Roman" w:cs="Times New Roman"/>
      <w:sz w:val="24"/>
      <w:szCs w:val="20"/>
      <w:lang w:val="en-US"/>
    </w:rPr>
  </w:style>
  <w:style w:type="paragraph" w:styleId="Titre">
    <w:name w:val="Title"/>
    <w:basedOn w:val="Normal"/>
    <w:link w:val="TitreCar"/>
    <w:uiPriority w:val="8"/>
    <w:qFormat/>
    <w:rsid w:val="004D340D"/>
    <w:pPr>
      <w:numPr>
        <w:numId w:val="23"/>
      </w:numPr>
      <w:spacing w:before="240" w:after="1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32"/>
      <w:lang w:val="en-US"/>
    </w:rPr>
  </w:style>
  <w:style w:type="character" w:customStyle="1" w:styleId="TitreCar">
    <w:name w:val="Titre Car"/>
    <w:basedOn w:val="Policepardfaut"/>
    <w:link w:val="Titre"/>
    <w:uiPriority w:val="8"/>
    <w:rsid w:val="004D340D"/>
    <w:rPr>
      <w:rFonts w:ascii="Times New Roman" w:eastAsia="Times New Roman" w:hAnsi="Times New Roman" w:cs="Times New Roman"/>
      <w:b/>
      <w:bCs/>
      <w:kern w:val="28"/>
      <w:sz w:val="24"/>
      <w:szCs w:val="32"/>
      <w:lang w:val="en-US"/>
    </w:rPr>
  </w:style>
  <w:style w:type="paragraph" w:styleId="Sous-titre">
    <w:name w:val="Subtitle"/>
    <w:aliases w:val="titre4"/>
    <w:basedOn w:val="Normal"/>
    <w:next w:val="Normal"/>
    <w:link w:val="Sous-titreCar"/>
    <w:uiPriority w:val="11"/>
    <w:qFormat/>
    <w:rsid w:val="004D340D"/>
    <w:pPr>
      <w:numPr>
        <w:numId w:val="24"/>
      </w:numPr>
    </w:pPr>
    <w:rPr>
      <w:rFonts w:ascii="Times New Roman" w:eastAsiaTheme="majorEastAsia" w:hAnsi="Times New Roman" w:cstheme="majorBidi"/>
      <w:b/>
      <w:iCs/>
      <w:color w:val="000000" w:themeColor="text1"/>
      <w:spacing w:val="15"/>
      <w:sz w:val="24"/>
      <w:szCs w:val="24"/>
    </w:rPr>
  </w:style>
  <w:style w:type="character" w:customStyle="1" w:styleId="Sous-titreCar">
    <w:name w:val="Sous-titre Car"/>
    <w:aliases w:val="titre4 Car"/>
    <w:basedOn w:val="Policepardfaut"/>
    <w:link w:val="Sous-titre"/>
    <w:uiPriority w:val="11"/>
    <w:rsid w:val="004D340D"/>
    <w:rPr>
      <w:rFonts w:ascii="Times New Roman" w:eastAsiaTheme="majorEastAsia" w:hAnsi="Times New Roman" w:cstheme="majorBidi"/>
      <w:b/>
      <w:iCs/>
      <w:color w:val="000000" w:themeColor="tex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4D340D"/>
    <w:rPr>
      <w:i/>
      <w:iCs/>
    </w:rPr>
  </w:style>
  <w:style w:type="paragraph" w:styleId="Sansinterligne">
    <w:name w:val="No Spacing"/>
    <w:aliases w:val="Intro"/>
    <w:uiPriority w:val="1"/>
    <w:qFormat/>
    <w:rsid w:val="004D340D"/>
    <w:pPr>
      <w:spacing w:after="240" w:line="360" w:lineRule="auto"/>
    </w:pPr>
    <w:rPr>
      <w:rFonts w:ascii="Times New Roman" w:hAnsi="Times New Roman" w:cs="Times New Roman"/>
      <w:sz w:val="28"/>
      <w:szCs w:val="22"/>
    </w:rPr>
  </w:style>
  <w:style w:type="paragraph" w:styleId="Paragraphedeliste">
    <w:name w:val="List Paragraph"/>
    <w:aliases w:val="titre5"/>
    <w:basedOn w:val="Normal"/>
    <w:uiPriority w:val="34"/>
    <w:qFormat/>
    <w:rsid w:val="004D340D"/>
    <w:pPr>
      <w:numPr>
        <w:numId w:val="25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styleId="Citation">
    <w:name w:val="Quote"/>
    <w:aliases w:val="titre6"/>
    <w:basedOn w:val="Normal"/>
    <w:next w:val="Normal"/>
    <w:link w:val="CitationCar"/>
    <w:uiPriority w:val="29"/>
    <w:qFormat/>
    <w:rsid w:val="004D340D"/>
    <w:pPr>
      <w:numPr>
        <w:numId w:val="26"/>
      </w:numPr>
    </w:pPr>
    <w:rPr>
      <w:rFonts w:ascii="Times New Roman" w:hAnsi="Times New Roman" w:cs="Times New Roman"/>
      <w:b/>
      <w:iCs/>
      <w:color w:val="000000" w:themeColor="text1"/>
    </w:rPr>
  </w:style>
  <w:style w:type="character" w:customStyle="1" w:styleId="CitationCar">
    <w:name w:val="Citation Car"/>
    <w:aliases w:val="titre6 Car"/>
    <w:basedOn w:val="Policepardfaut"/>
    <w:link w:val="Citation"/>
    <w:uiPriority w:val="29"/>
    <w:rsid w:val="004D340D"/>
    <w:rPr>
      <w:rFonts w:ascii="Times New Roman" w:eastAsia="Calibri" w:hAnsi="Times New Roman" w:cs="Times New Roman"/>
      <w:b/>
      <w:iCs/>
      <w:color w:val="000000" w:themeColor="text1"/>
      <w:sz w:val="22"/>
      <w:szCs w:val="22"/>
    </w:rPr>
  </w:style>
  <w:style w:type="character" w:styleId="Emphaseple">
    <w:name w:val="Subtle Emphasis"/>
    <w:basedOn w:val="Policepardfaut"/>
    <w:uiPriority w:val="19"/>
    <w:qFormat/>
    <w:rsid w:val="004D340D"/>
    <w:rPr>
      <w:i/>
      <w:iCs/>
      <w:color w:val="808080" w:themeColor="text1" w:themeTint="7F"/>
    </w:rPr>
  </w:style>
  <w:style w:type="paragraph" w:styleId="En-ttedetabledesmatires">
    <w:name w:val="TOC Heading"/>
    <w:aliases w:val="titre7"/>
    <w:basedOn w:val="Titre1"/>
    <w:next w:val="Normal"/>
    <w:link w:val="En-ttedetabledesmatiresCar"/>
    <w:uiPriority w:val="39"/>
    <w:unhideWhenUsed/>
    <w:qFormat/>
    <w:rsid w:val="004D340D"/>
    <w:pPr>
      <w:keepLines/>
      <w:numPr>
        <w:numId w:val="27"/>
      </w:numPr>
      <w:spacing w:after="0"/>
      <w:jc w:val="left"/>
      <w:outlineLvl w:val="9"/>
    </w:pPr>
    <w:rPr>
      <w:rFonts w:eastAsiaTheme="majorEastAsia" w:cstheme="majorBidi"/>
      <w:bCs w:val="0"/>
      <w:smallCaps w:val="0"/>
      <w:color w:val="000000" w:themeColor="text1"/>
      <w:kern w:val="0"/>
      <w:sz w:val="24"/>
      <w:lang w:val="fr-FR" w:eastAsia="fr-FR"/>
    </w:rPr>
  </w:style>
  <w:style w:type="character" w:customStyle="1" w:styleId="En-ttedetabledesmatiresCar">
    <w:name w:val="En-tête de table des matières Car"/>
    <w:aliases w:val="titre7 Car"/>
    <w:basedOn w:val="Titre1Car"/>
    <w:link w:val="En-ttedetabledesmatires"/>
    <w:uiPriority w:val="39"/>
    <w:rsid w:val="004D340D"/>
    <w:rPr>
      <w:rFonts w:eastAsiaTheme="majorEastAsia" w:cstheme="majorBidi"/>
      <w:color w:val="000000" w:themeColor="text1"/>
      <w:sz w:val="24"/>
      <w:lang w:eastAsia="fr-FR"/>
    </w:rPr>
  </w:style>
  <w:style w:type="paragraph" w:customStyle="1" w:styleId="titre3">
    <w:name w:val="titre3"/>
    <w:basedOn w:val="Normal"/>
    <w:link w:val="titre3Car0"/>
    <w:uiPriority w:val="1"/>
    <w:qFormat/>
    <w:rsid w:val="004D340D"/>
    <w:pPr>
      <w:numPr>
        <w:numId w:val="28"/>
      </w:numPr>
      <w:spacing w:after="240" w:line="264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titre3Car0">
    <w:name w:val="titre3 Car"/>
    <w:basedOn w:val="Policepardfaut"/>
    <w:link w:val="titre3"/>
    <w:uiPriority w:val="1"/>
    <w:rsid w:val="004D340D"/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En-ttedetabledesmatires"/>
    <w:link w:val="Style1Car"/>
    <w:qFormat/>
    <w:rsid w:val="004D340D"/>
    <w:pPr>
      <w:numPr>
        <w:numId w:val="0"/>
      </w:numPr>
      <w:ind w:left="357" w:hanging="357"/>
      <w:jc w:val="both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Style1Car">
    <w:name w:val="Style1 Car"/>
    <w:basedOn w:val="En-ttedetabledesmatiresCar"/>
    <w:link w:val="Style1"/>
    <w:rsid w:val="004D340D"/>
    <w:rPr>
      <w:rFonts w:ascii="Calibri" w:eastAsia="Calibri" w:hAnsi="Calibri" w:cs="Times New Roman"/>
      <w:sz w:val="22"/>
      <w:szCs w:val="22"/>
    </w:rPr>
  </w:style>
  <w:style w:type="paragraph" w:styleId="En-tte">
    <w:name w:val="header"/>
    <w:basedOn w:val="Normal"/>
    <w:link w:val="En-tteCar"/>
    <w:uiPriority w:val="99"/>
    <w:semiHidden/>
    <w:unhideWhenUsed/>
    <w:rsid w:val="005F6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F6720"/>
    <w:rPr>
      <w:rFonts w:ascii="Calibri" w:hAnsi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5F6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F6720"/>
    <w:rPr>
      <w:rFonts w:ascii="Calibri" w:hAnsi="Calibri"/>
      <w:sz w:val="22"/>
      <w:szCs w:val="22"/>
    </w:rPr>
  </w:style>
  <w:style w:type="paragraph" w:customStyle="1" w:styleId="msoaddress">
    <w:name w:val="msoaddress"/>
    <w:rsid w:val="009511CC"/>
    <w:pPr>
      <w:spacing w:after="0" w:line="240" w:lineRule="auto"/>
    </w:pPr>
    <w:rPr>
      <w:rFonts w:ascii="Franklin Gothic Medium Cond" w:eastAsia="Times New Roman" w:hAnsi="Times New Roman" w:cs="Times New Roman"/>
      <w:color w:val="000000"/>
      <w:kern w:val="28"/>
      <w:sz w:val="14"/>
      <w:szCs w:val="14"/>
      <w:lang w:eastAsia="fr-FR"/>
    </w:rPr>
  </w:style>
  <w:style w:type="table" w:styleId="Grilledutableau">
    <w:name w:val="Table Grid"/>
    <w:basedOn w:val="TableauNormal"/>
    <w:uiPriority w:val="59"/>
    <w:rsid w:val="00425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660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Ajirou</cp:lastModifiedBy>
  <cp:revision>30</cp:revision>
  <cp:lastPrinted>2016-07-07T14:53:00Z</cp:lastPrinted>
  <dcterms:created xsi:type="dcterms:W3CDTF">2016-07-06T08:39:00Z</dcterms:created>
  <dcterms:modified xsi:type="dcterms:W3CDTF">2016-07-07T16:38:00Z</dcterms:modified>
</cp:coreProperties>
</file>